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5E1C2A9A" w:rsidR="001E41F3" w:rsidRPr="00A65C71" w:rsidRDefault="001E41F3">
      <w:pPr>
        <w:pStyle w:val="CRCoverPage"/>
        <w:tabs>
          <w:tab w:val="right" w:pos="9639"/>
        </w:tabs>
        <w:spacing w:after="0"/>
        <w:rPr>
          <w:rFonts w:eastAsia="SimSun"/>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6A1F89">
        <w:rPr>
          <w:b/>
          <w:noProof/>
          <w:sz w:val="24"/>
          <w:lang w:val="en-US"/>
        </w:rPr>
        <w:t>5</w:t>
      </w:r>
      <w:r w:rsidRPr="000402FC">
        <w:rPr>
          <w:b/>
          <w:i/>
          <w:noProof/>
          <w:sz w:val="28"/>
          <w:lang w:val="en-US"/>
        </w:rPr>
        <w:tab/>
      </w:r>
      <w:r w:rsidR="00D722EA" w:rsidRPr="00B07943">
        <w:rPr>
          <w:b/>
          <w:i/>
          <w:noProof/>
          <w:sz w:val="24"/>
        </w:rPr>
        <w:t>S2-2</w:t>
      </w:r>
      <w:r w:rsidR="00783D10" w:rsidRPr="00B07943">
        <w:rPr>
          <w:b/>
          <w:i/>
          <w:noProof/>
          <w:sz w:val="24"/>
        </w:rPr>
        <w:t>30</w:t>
      </w:r>
      <w:r w:rsidR="00A30B01">
        <w:rPr>
          <w:b/>
          <w:i/>
          <w:noProof/>
          <w:sz w:val="24"/>
        </w:rPr>
        <w:t>2827</w:t>
      </w:r>
    </w:p>
    <w:p w14:paraId="4A5FB90F" w14:textId="2D60F8FB" w:rsidR="001E41F3" w:rsidRPr="00150121" w:rsidRDefault="00150121" w:rsidP="00E2527A">
      <w:pPr>
        <w:pStyle w:val="CRCoverPage"/>
        <w:jc w:val="both"/>
        <w:outlineLvl w:val="0"/>
        <w:rPr>
          <w:b/>
          <w:noProof/>
          <w:color w:val="1F497D" w:themeColor="text2"/>
          <w:sz w:val="18"/>
          <w:szCs w:val="16"/>
        </w:rPr>
      </w:pPr>
      <w:r>
        <w:rPr>
          <w:rFonts w:cs="Arial"/>
          <w:b/>
          <w:bCs/>
          <w:sz w:val="24"/>
        </w:rPr>
        <w:t>Athens, Greece, Feb 20 – 24, 2023</w:t>
      </w:r>
      <w:r>
        <w:rPr>
          <w:rFonts w:cs="Arial"/>
          <w:b/>
          <w:noProof/>
          <w:color w:val="3333FF"/>
          <w:sz w:val="24"/>
        </w:rPr>
        <w:t xml:space="preserve">               </w:t>
      </w:r>
      <w:r w:rsidR="00E2527A" w:rsidRPr="000402FC">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B07943">
        <w:rPr>
          <w:b/>
          <w:noProof/>
          <w:sz w:val="24"/>
        </w:rPr>
        <w:tab/>
      </w:r>
      <w:r w:rsidRPr="00150121">
        <w:rPr>
          <w:b/>
          <w:i/>
          <w:noProof/>
          <w:color w:val="1F497D" w:themeColor="text2"/>
          <w:szCs w:val="16"/>
        </w:rPr>
        <w:t xml:space="preserve"> was </w:t>
      </w:r>
      <w:r w:rsidR="00A557EB" w:rsidRPr="00150121">
        <w:rPr>
          <w:b/>
          <w:i/>
          <w:noProof/>
          <w:color w:val="1F497D" w:themeColor="text2"/>
          <w:szCs w:val="16"/>
        </w:rPr>
        <w:t>S2-230</w:t>
      </w:r>
      <w:r w:rsidR="006A1F89" w:rsidRPr="00150121">
        <w:rPr>
          <w:b/>
          <w:i/>
          <w:noProof/>
          <w:color w:val="1F497D" w:themeColor="text2"/>
          <w:szCs w:val="16"/>
        </w:rPr>
        <w:t>1396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B15352"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5762483C" w:rsidR="000E1DCC" w:rsidRPr="000402FC" w:rsidRDefault="00A30B01" w:rsidP="00DB1C3E">
            <w:pPr>
              <w:pStyle w:val="CRCoverPage"/>
              <w:spacing w:after="0"/>
              <w:rPr>
                <w:b/>
                <w:noProof/>
                <w:sz w:val="28"/>
                <w:lang w:eastAsia="ko-KR"/>
              </w:rPr>
            </w:pPr>
            <w:ins w:id="0" w:author="LTHBM0" w:date="2023-02-10T13:41:00Z">
              <w:r>
                <w:rPr>
                  <w:b/>
                  <w:noProof/>
                  <w:sz w:val="28"/>
                  <w:lang w:eastAsia="ko-KR"/>
                </w:rPr>
                <w:t>7</w:t>
              </w:r>
            </w:ins>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B15352"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13" w:anchor="_blank" w:history="1">
              <w:r w:rsidRPr="000402FC">
                <w:rPr>
                  <w:rStyle w:val="Hyperlink"/>
                  <w:rFonts w:cs="Arial"/>
                  <w:b/>
                  <w:i/>
                  <w:noProof/>
                  <w:color w:val="FF0000"/>
                </w:rPr>
                <w:t>HE</w:t>
              </w:r>
              <w:bookmarkStart w:id="1" w:name="_Hlt497126619"/>
              <w:r w:rsidRPr="000402FC">
                <w:rPr>
                  <w:rStyle w:val="Hyperlink"/>
                  <w:rFonts w:cs="Arial"/>
                  <w:b/>
                  <w:i/>
                  <w:noProof/>
                  <w:color w:val="FF0000"/>
                </w:rPr>
                <w:t>L</w:t>
              </w:r>
              <w:bookmarkEnd w:id="1"/>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4"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4B97B059" w:rsidR="001E41F3" w:rsidRPr="00787B99" w:rsidRDefault="004F2BB0">
            <w:pPr>
              <w:pStyle w:val="CRCoverPage"/>
              <w:spacing w:after="0"/>
              <w:ind w:left="100"/>
              <w:rPr>
                <w:rFonts w:eastAsia="SimSun"/>
                <w:noProof/>
                <w:highlight w:val="yellow"/>
                <w:lang w:eastAsia="ko-KR"/>
              </w:rPr>
            </w:pPr>
            <w:r w:rsidRPr="00787B99">
              <w:rPr>
                <w:highlight w:val="yellow"/>
              </w:rPr>
              <w:t>[Samsung</w:t>
            </w:r>
            <w:r>
              <w:rPr>
                <w:highlight w:val="yellow"/>
              </w:rPr>
              <w:t xml:space="preserve">], </w:t>
            </w:r>
            <w:r w:rsidR="0047142F" w:rsidRPr="00787B99">
              <w:rPr>
                <w:highlight w:val="yellow"/>
              </w:rPr>
              <w:t>Nokia, Nokia Shanghai Bell</w:t>
            </w:r>
            <w:r w:rsidR="00DD3BCA" w:rsidRPr="00787B99">
              <w:rPr>
                <w:highlight w:val="yellow"/>
              </w:rPr>
              <w:t xml:space="preserve">, </w:t>
            </w:r>
            <w:r>
              <w:rPr>
                <w:highlight w:val="yellow"/>
              </w:rPr>
              <w:t>[</w:t>
            </w:r>
            <w:r w:rsidR="00DD3BCA" w:rsidRPr="00787B99">
              <w:rPr>
                <w:highlight w:val="yellow"/>
              </w:rPr>
              <w:t xml:space="preserve">Huawei, </w:t>
            </w:r>
            <w:proofErr w:type="spellStart"/>
            <w:r w:rsidR="00DD3BCA" w:rsidRPr="00787B99">
              <w:rPr>
                <w:highlight w:val="yellow"/>
              </w:rPr>
              <w:t>Hisilicon</w:t>
            </w:r>
            <w:proofErr w:type="spellEnd"/>
            <w:r w:rsidR="00C21EDA" w:rsidRPr="00787B99">
              <w:rPr>
                <w:highlight w:val="yellow"/>
              </w:rPr>
              <w:t xml:space="preserve">, </w:t>
            </w:r>
            <w:r w:rsidR="00C21EDA" w:rsidRPr="00787B99">
              <w:rPr>
                <w:rFonts w:hint="eastAsia"/>
                <w:highlight w:val="yellow"/>
                <w:lang w:eastAsia="ko-KR"/>
              </w:rPr>
              <w:t>CMCC</w:t>
            </w:r>
            <w:r w:rsidR="001D7812" w:rsidRPr="00787B99">
              <w:rPr>
                <w:highlight w:val="yellow"/>
                <w:lang w:eastAsia="ko-KR"/>
              </w:rPr>
              <w:t xml:space="preserve">, </w:t>
            </w:r>
            <w:r w:rsidR="001D7812" w:rsidRPr="00787B99">
              <w:rPr>
                <w:rFonts w:hint="eastAsia"/>
                <w:highlight w:val="yellow"/>
                <w:lang w:eastAsia="ko-KR"/>
              </w:rPr>
              <w:t>Sony</w:t>
            </w:r>
            <w:r w:rsidR="00963914" w:rsidRPr="00787B99">
              <w:rPr>
                <w:highlight w:val="yellow"/>
                <w:lang w:eastAsia="ko-KR"/>
              </w:rPr>
              <w:t>, LGE</w:t>
            </w:r>
            <w:r w:rsidR="006A1F89" w:rsidRPr="00787B99">
              <w:rPr>
                <w:highlight w:val="yellow"/>
                <w:lang w:eastAsia="ko-KR"/>
              </w:rPr>
              <w:t>]</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2EAE3BEF" w:rsidR="001E41F3" w:rsidRPr="000402FC" w:rsidRDefault="006F1293" w:rsidP="003D799C">
            <w:pPr>
              <w:pStyle w:val="CRCoverPage"/>
              <w:spacing w:after="0"/>
              <w:ind w:left="100"/>
              <w:rPr>
                <w:noProof/>
              </w:rPr>
            </w:pPr>
            <w:r>
              <w:t>202</w:t>
            </w:r>
            <w:r w:rsidR="0027553C">
              <w:t>3-0</w:t>
            </w:r>
            <w:r w:rsidR="006A1F89">
              <w:t>2</w:t>
            </w:r>
            <w:r>
              <w:t>-</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5"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6E827A4A" w14:textId="77777777" w:rsidR="002A156E"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p w14:paraId="2C8A4997" w14:textId="77777777" w:rsidR="00652161" w:rsidRDefault="00652161" w:rsidP="002A156E">
            <w:pPr>
              <w:pStyle w:val="CRCoverPage"/>
              <w:numPr>
                <w:ilvl w:val="0"/>
                <w:numId w:val="27"/>
              </w:numPr>
              <w:spacing w:after="0"/>
              <w:rPr>
                <w:ins w:id="2" w:author="LTHBM0" w:date="2023-02-10T13:46:00Z"/>
                <w:noProof/>
              </w:rPr>
            </w:pPr>
            <w:ins w:id="3" w:author="LTHBM0" w:date="2023-02-10T13:46:00Z">
              <w:r>
                <w:rPr>
                  <w:noProof/>
                </w:rPr>
                <w:t xml:space="preserve">Define how to </w:t>
              </w:r>
              <w:r>
                <w:rPr>
                  <w:lang w:eastAsia="zh-CN"/>
                </w:rPr>
                <w:t xml:space="preserve">route the DNS traffic between the V-EASDF and </w:t>
              </w:r>
              <w:proofErr w:type="spellStart"/>
              <w:r>
                <w:rPr>
                  <w:lang w:eastAsia="zh-CN"/>
                </w:rPr>
                <w:t>tHPLMN</w:t>
              </w:r>
              <w:proofErr w:type="spellEnd"/>
              <w:r>
                <w:rPr>
                  <w:lang w:eastAsia="zh-CN"/>
                </w:rPr>
                <w:t xml:space="preserve"> DNS server</w:t>
              </w:r>
            </w:ins>
          </w:p>
          <w:p w14:paraId="018B8F91" w14:textId="77777777" w:rsidR="00652161" w:rsidRDefault="00652161" w:rsidP="002A156E">
            <w:pPr>
              <w:pStyle w:val="CRCoverPage"/>
              <w:numPr>
                <w:ilvl w:val="0"/>
                <w:numId w:val="27"/>
              </w:numPr>
              <w:spacing w:after="0"/>
              <w:rPr>
                <w:ins w:id="4" w:author="LTHBM0" w:date="2023-02-10T21:03:00Z"/>
                <w:noProof/>
              </w:rPr>
            </w:pPr>
            <w:ins w:id="5" w:author="LTHBM0" w:date="2023-02-10T13:46:00Z">
              <w:r>
                <w:rPr>
                  <w:lang w:eastAsia="zh-CN"/>
                </w:rPr>
                <w:t>Support the case w</w:t>
              </w:r>
            </w:ins>
            <w:ins w:id="6" w:author="LTHBM0" w:date="2023-02-10T13:47:00Z">
              <w:r>
                <w:rPr>
                  <w:lang w:eastAsia="zh-CN"/>
                </w:rPr>
                <w:t xml:space="preserve">here </w:t>
              </w:r>
              <w:r w:rsidRPr="00652161">
                <w:rPr>
                  <w:lang w:eastAsia="zh-CN"/>
                </w:rPr>
                <w:t>multiple DNN networks with the same IP address range are deployed in different HPLMNs or in the same HPLMN</w:t>
              </w:r>
            </w:ins>
          </w:p>
          <w:p w14:paraId="160472F1" w14:textId="77777777" w:rsidR="00C80DA2" w:rsidRDefault="00C80DA2" w:rsidP="00C80DA2">
            <w:pPr>
              <w:rPr>
                <w:ins w:id="7" w:author="LTHBM0" w:date="2023-02-10T21:03:00Z"/>
              </w:rPr>
            </w:pPr>
            <w:ins w:id="8" w:author="LTHBM0" w:date="2023-02-10T21:03:00Z">
              <w:r w:rsidRPr="006F508D">
                <w:t>DNS requests sent by UE(s) to the EASDF do not need tunnelling between the V-UPF and the V-EASDF but need to reach different V-EASDF IP addresses for different DNN(s) as different DNN(s) of the same or different PLMN</w:t>
              </w:r>
              <w:r>
                <w:t>(s)</w:t>
              </w:r>
              <w:r w:rsidRPr="006F508D">
                <w:t xml:space="preserve"> may have over</w:t>
              </w:r>
              <w:r>
                <w:t>lap</w:t>
              </w:r>
              <w:r w:rsidRPr="006F508D">
                <w:t>ping UE IP addresses.</w:t>
              </w:r>
              <w:r>
                <w:t xml:space="preserve"> </w:t>
              </w:r>
              <w:r w:rsidRPr="006F508D">
                <w:t xml:space="preserve">UL DNS requests (targeting the HPLMN DNS server) sent by the V-EASDF towards </w:t>
              </w:r>
              <w:r>
                <w:t xml:space="preserve">a </w:t>
              </w:r>
              <w:r w:rsidRPr="006F508D">
                <w:t xml:space="preserve">V-UPF </w:t>
              </w:r>
              <w:r>
                <w:t xml:space="preserve">of the PDU Session </w:t>
              </w:r>
              <w:r w:rsidRPr="006F508D">
                <w:t xml:space="preserve">need to be sent in a tunnel as </w:t>
              </w:r>
              <w:r>
                <w:t xml:space="preserve">their destination address is that of the </w:t>
              </w:r>
              <w:r w:rsidRPr="006F508D">
                <w:t>HPLMN DNS server</w:t>
              </w:r>
              <w:r>
                <w:t xml:space="preserve"> i.e. a possibly private IP of the HPLMN. These DNS requests have their source IP address equal to that of the UE in order to pass any source address validation control at the UPF(s) of the HPLMN and in order to ensure that the DNS response from the HPLMN DNS server can be routed to the PDU session of the UE</w:t>
              </w:r>
            </w:ins>
          </w:p>
          <w:p w14:paraId="43BA496A" w14:textId="5C9F3462" w:rsidR="00C80DA2" w:rsidRDefault="00C80DA2" w:rsidP="00C80DA2">
            <w:pPr>
              <w:rPr>
                <w:ins w:id="9" w:author="LTHBM0" w:date="2023-02-10T21:03:00Z"/>
              </w:rPr>
            </w:pPr>
            <w:ins w:id="10" w:author="LTHBM0" w:date="2023-02-10T21:03:00Z">
              <w:r>
                <w:t xml:space="preserve">A V-UPF of the PDU is controlled by the V-SMF to send DL DNS responses (carrying the HDNS server as source IP address and the UE IP address as destination address) on a tunnel towards the V-EASDF; such requests need to be sent to the V-EASDF and cannot be sent directly to the UE as the UE expects its DNS responses in </w:t>
              </w:r>
              <w:r>
                <w:lastRenderedPageBreak/>
                <w:t>the secured (e.g. DoT) tunnel established with the V-EASDF. The V-EASDF processes the response, enforcing any DNS security termination such as DoT and sends it to the UE via a tunnel to a V-</w:t>
              </w:r>
              <w:proofErr w:type="spellStart"/>
              <w:r>
                <w:t>UPf</w:t>
              </w:r>
              <w:proofErr w:type="spellEnd"/>
              <w:r>
                <w:t xml:space="preserve"> of the PDU Session; A tunnel is needed as the traffic targets the possibly private IP address of the UE; as controlled by the V-SMF, the V-UPF forwards the DNs response onto the GTP-u tunnel of the PDU Session towards the UE</w:t>
              </w:r>
            </w:ins>
          </w:p>
          <w:p w14:paraId="36EAF9F1" w14:textId="1A4C70AE" w:rsidR="00C80DA2" w:rsidRPr="000402FC" w:rsidRDefault="00C80DA2" w:rsidP="00C80DA2">
            <w:pPr>
              <w:pStyle w:val="CRCoverPage"/>
              <w:spacing w:after="0"/>
              <w:rPr>
                <w:noProof/>
              </w:rPr>
            </w:pP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42F11555"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r w:rsidR="006A1F89">
              <w:t xml:space="preserve">; </w:t>
            </w:r>
            <w:r w:rsidR="006A1F89" w:rsidRPr="006A1F89">
              <w:rPr>
                <w:highlight w:val="yellow"/>
              </w:rPr>
              <w:t>6.2.3.2.2</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BB009" w14:textId="6545BD63" w:rsidR="00A30B01" w:rsidRPr="00A30B01" w:rsidRDefault="00A30B01" w:rsidP="00CF42DB">
            <w:pPr>
              <w:pStyle w:val="EditorsNote"/>
              <w:rPr>
                <w:noProof/>
                <w:color w:val="auto"/>
              </w:rPr>
            </w:pPr>
            <w:r w:rsidRPr="00A30B01">
              <w:rPr>
                <w:noProof/>
                <w:color w:val="auto"/>
              </w:rPr>
              <w:t xml:space="preserve">This CR revision needs to be merged with other revisions </w:t>
            </w:r>
          </w:p>
          <w:p w14:paraId="320EC806" w14:textId="77777777" w:rsidR="00652161" w:rsidRPr="00652161" w:rsidRDefault="00CF42DB" w:rsidP="00652161">
            <w:pPr>
              <w:pStyle w:val="EditorsNote"/>
              <w:ind w:left="0" w:firstLine="0"/>
              <w:rPr>
                <w:noProof/>
                <w:color w:val="auto"/>
                <w:highlight w:val="yellow"/>
              </w:rPr>
            </w:pPr>
            <w:r w:rsidRPr="00652161">
              <w:rPr>
                <w:noProof/>
                <w:color w:val="auto"/>
                <w:highlight w:val="yellow"/>
              </w:rPr>
              <w:t xml:space="preserve">Removal of </w:t>
            </w:r>
          </w:p>
          <w:p w14:paraId="13564A7E" w14:textId="2E7387A4" w:rsidR="00CF42DB" w:rsidRDefault="00CF42DB" w:rsidP="00CF42DB">
            <w:pPr>
              <w:pStyle w:val="EditorsNote"/>
            </w:pPr>
            <w:r w:rsidRPr="00652161">
              <w:rPr>
                <w:highlight w:val="yellow"/>
              </w:rPr>
              <w:t xml:space="preserve">Editor’s Note: It is FFS how to route the DNS traffic between the V-EASDF and </w:t>
            </w:r>
            <w:proofErr w:type="spellStart"/>
            <w:r w:rsidRPr="00652161">
              <w:rPr>
                <w:highlight w:val="yellow"/>
              </w:rPr>
              <w:t>tHPLMN</w:t>
            </w:r>
            <w:proofErr w:type="spellEnd"/>
            <w:r w:rsidRPr="00652161">
              <w:rPr>
                <w:highlight w:val="yellow"/>
              </w:rPr>
              <w:t xml:space="preserve"> DNS server when the HPLMN DNS is deployed in a private IP address range.</w:t>
            </w:r>
          </w:p>
          <w:p w14:paraId="3991B769" w14:textId="5AAAA5CF" w:rsidR="00CF42DB" w:rsidRDefault="00CF42DB" w:rsidP="00CF42DB">
            <w:pPr>
              <w:pStyle w:val="EditorsNote"/>
              <w:rPr>
                <w:color w:val="auto"/>
                <w:lang w:eastAsia="zh-CN"/>
              </w:rPr>
            </w:pPr>
            <w:r>
              <w:rPr>
                <w:color w:val="auto"/>
                <w:lang w:eastAsia="zh-CN"/>
              </w:rPr>
              <w:t>i</w:t>
            </w:r>
            <w:r w:rsidRPr="00CF42DB">
              <w:rPr>
                <w:color w:val="auto"/>
                <w:lang w:eastAsia="zh-CN"/>
              </w:rPr>
              <w:t>n claus</w:t>
            </w:r>
            <w:r>
              <w:rPr>
                <w:color w:val="auto"/>
                <w:lang w:eastAsia="zh-CN"/>
              </w:rPr>
              <w:t>e</w:t>
            </w:r>
            <w:r w:rsidRPr="00CF42DB">
              <w:rPr>
                <w:color w:val="auto"/>
                <w:lang w:eastAsia="zh-CN"/>
              </w:rPr>
              <w:t xml:space="preserve"> 6.7.</w:t>
            </w:r>
            <w:r w:rsidR="00760B50">
              <w:rPr>
                <w:color w:val="auto"/>
                <w:lang w:eastAsia="zh-CN"/>
              </w:rPr>
              <w:t>2</w:t>
            </w:r>
            <w:r w:rsidRPr="00CF42DB">
              <w:rPr>
                <w:color w:val="auto"/>
                <w:lang w:eastAsia="zh-CN"/>
              </w:rPr>
              <w:t>.2</w:t>
            </w:r>
            <w:r w:rsidR="005138A8">
              <w:rPr>
                <w:color w:val="auto"/>
                <w:lang w:eastAsia="zh-CN"/>
              </w:rPr>
              <w:t xml:space="preserve"> step 3</w:t>
            </w:r>
            <w:r w:rsidR="00E113EE">
              <w:rPr>
                <w:color w:val="auto"/>
                <w:lang w:eastAsia="zh-CN"/>
              </w:rPr>
              <w:t xml:space="preserve"> and in </w:t>
            </w:r>
            <w:r w:rsidR="00760B50">
              <w:rPr>
                <w:color w:val="auto"/>
                <w:lang w:eastAsia="zh-CN"/>
              </w:rPr>
              <w:t xml:space="preserve">clause </w:t>
            </w:r>
            <w:r w:rsidR="00E113EE" w:rsidRPr="00760B50">
              <w:rPr>
                <w:color w:val="auto"/>
                <w:lang w:eastAsia="zh-CN"/>
              </w:rPr>
              <w:t>6.7.2.3</w:t>
            </w:r>
            <w:r w:rsidR="00760B50" w:rsidRPr="00760B50">
              <w:rPr>
                <w:color w:val="auto"/>
                <w:lang w:eastAsia="zh-CN"/>
              </w:rPr>
              <w:t xml:space="preserve"> step 1:</w:t>
            </w:r>
            <w:r w:rsidR="005138A8">
              <w:rPr>
                <w:color w:val="auto"/>
                <w:lang w:eastAsia="zh-CN"/>
              </w:rPr>
              <w:t xml:space="preserve"> </w:t>
            </w:r>
            <w:r w:rsidR="003D62BE">
              <w:rPr>
                <w:color w:val="auto"/>
                <w:lang w:eastAsia="zh-CN"/>
              </w:rPr>
              <w:t>by introduction of procedure for injection of DNS Query not subject to HR-SBO</w:t>
            </w:r>
            <w:r w:rsidR="005138A8">
              <w:rPr>
                <w:color w:val="auto"/>
                <w:lang w:eastAsia="zh-CN"/>
              </w:rPr>
              <w:t xml:space="preserve"> </w:t>
            </w:r>
            <w:r w:rsidR="003D62BE">
              <w:rPr>
                <w:color w:val="auto"/>
                <w:lang w:eastAsia="zh-CN"/>
              </w:rPr>
              <w:t xml:space="preserve"> into payload traffic via N9.</w:t>
            </w:r>
          </w:p>
          <w:p w14:paraId="2DADFFA8" w14:textId="77777777" w:rsidR="008863B9" w:rsidRDefault="003D62BE" w:rsidP="003D62BE">
            <w:pPr>
              <w:pStyle w:val="EditorsNote"/>
              <w:rPr>
                <w:noProof/>
              </w:rPr>
            </w:pPr>
            <w:r>
              <w:rPr>
                <w:color w:val="auto"/>
                <w:lang w:eastAsia="zh-CN"/>
              </w:rPr>
              <w:t>impact in step 2 and step 3 of clause 6.7.2.2.</w:t>
            </w:r>
            <w:r>
              <w:rPr>
                <w:color w:val="auto"/>
                <w:lang w:eastAsia="zh-CN"/>
              </w:rPr>
              <w:br/>
              <w:t>and  in step 1a of clause 6.7.2.3</w:t>
            </w:r>
            <w:r>
              <w:rPr>
                <w:color w:val="auto"/>
                <w:lang w:eastAsia="zh-CN"/>
              </w:rPr>
              <w:br/>
            </w:r>
          </w:p>
          <w:p w14:paraId="2DA0A5C4" w14:textId="77777777" w:rsidR="00652161" w:rsidRDefault="00652161" w:rsidP="003D62BE">
            <w:pPr>
              <w:pStyle w:val="EditorsNote"/>
              <w:rPr>
                <w:noProof/>
              </w:rPr>
            </w:pPr>
          </w:p>
          <w:p w14:paraId="07042879" w14:textId="4FFC26B0" w:rsidR="00652161" w:rsidRPr="00652161" w:rsidRDefault="00652161" w:rsidP="00652161">
            <w:pPr>
              <w:pStyle w:val="CRCoverPage"/>
              <w:spacing w:after="0"/>
              <w:ind w:left="100"/>
              <w:rPr>
                <w:noProof/>
                <w:highlight w:val="green"/>
              </w:rPr>
            </w:pPr>
            <w:r w:rsidRPr="00652161">
              <w:rPr>
                <w:noProof/>
                <w:highlight w:val="green"/>
              </w:rPr>
              <w:t>Removal of</w:t>
            </w:r>
          </w:p>
          <w:p w14:paraId="45915C62" w14:textId="77777777" w:rsidR="00652161" w:rsidRPr="00652161" w:rsidRDefault="00652161" w:rsidP="00652161">
            <w:pPr>
              <w:pStyle w:val="CRCoverPage"/>
              <w:spacing w:after="0"/>
              <w:ind w:left="100"/>
              <w:rPr>
                <w:noProof/>
                <w:highlight w:val="green"/>
              </w:rPr>
            </w:pPr>
          </w:p>
          <w:p w14:paraId="7491FECE" w14:textId="77777777" w:rsidR="00652161" w:rsidRDefault="00652161" w:rsidP="00652161">
            <w:pPr>
              <w:pStyle w:val="EditorsNote"/>
              <w:rPr>
                <w:lang w:eastAsia="zh-CN"/>
              </w:rPr>
            </w:pPr>
            <w:r w:rsidRPr="00652161">
              <w:rPr>
                <w:highlight w:val="green"/>
              </w:rPr>
              <w:t>“</w:t>
            </w:r>
            <w:r w:rsidRPr="00652161">
              <w:rPr>
                <w:i/>
                <w:iCs/>
                <w:highlight w:val="green"/>
              </w:rPr>
              <w:t>Editor’s note: It is FFS how to route the DNS traffic between the UE and the V-EASDF where multiple DNN networks with the same IP address range are deployed in different HPLMNs or in the same HPLMN.</w:t>
            </w:r>
            <w:r w:rsidRPr="00652161">
              <w:rPr>
                <w:highlight w:val="green"/>
              </w:rPr>
              <w:t>”</w:t>
            </w:r>
            <w:r>
              <w:rPr>
                <w:lang w:eastAsia="zh-CN"/>
              </w:rPr>
              <w:t xml:space="preserve"> </w:t>
            </w:r>
          </w:p>
          <w:p w14:paraId="1FE9118F" w14:textId="77777777" w:rsidR="00652161" w:rsidRDefault="00652161" w:rsidP="00652161">
            <w:pPr>
              <w:pStyle w:val="CRCoverPage"/>
              <w:spacing w:after="0"/>
              <w:ind w:left="100"/>
              <w:rPr>
                <w:lang w:eastAsia="zh-CN"/>
              </w:rPr>
            </w:pPr>
          </w:p>
          <w:p w14:paraId="4B536401" w14:textId="24E6B78D" w:rsidR="00652161" w:rsidRDefault="00652161" w:rsidP="00652161">
            <w:pPr>
              <w:pStyle w:val="CRCoverPage"/>
              <w:spacing w:after="0"/>
              <w:ind w:left="100"/>
            </w:pPr>
            <w:r>
              <w:t xml:space="preserve">by introducing the support of the same address range within the V-EASDF. </w:t>
            </w:r>
          </w:p>
          <w:p w14:paraId="59305806" w14:textId="42B5545D" w:rsidR="00652161" w:rsidRDefault="00652161" w:rsidP="00652161">
            <w:pPr>
              <w:pStyle w:val="CRCoverPage"/>
              <w:spacing w:after="0"/>
              <w:ind w:left="100"/>
            </w:pPr>
          </w:p>
          <w:p w14:paraId="597A8066" w14:textId="77777777" w:rsidR="00652161" w:rsidRDefault="00652161" w:rsidP="00652161">
            <w:pPr>
              <w:pStyle w:val="CRCoverPage"/>
              <w:spacing w:after="0"/>
              <w:ind w:left="100"/>
            </w:pPr>
            <w:r>
              <w:t>Impact:</w:t>
            </w:r>
          </w:p>
          <w:p w14:paraId="4B9CAFC8" w14:textId="77777777" w:rsidR="00652161" w:rsidRDefault="00652161" w:rsidP="00652161">
            <w:pPr>
              <w:pStyle w:val="CRCoverPage"/>
              <w:spacing w:after="0"/>
              <w:ind w:left="100"/>
            </w:pPr>
          </w:p>
          <w:p w14:paraId="5510669E" w14:textId="77777777" w:rsidR="00652161" w:rsidRDefault="00652161" w:rsidP="00652161">
            <w:pPr>
              <w:pStyle w:val="CRCoverPage"/>
              <w:spacing w:after="0"/>
              <w:ind w:left="100"/>
            </w:pPr>
            <w:r>
              <w:t>In step 2 of clause 6.7.2.2 the V-SMF either selects the V-EASDF solely dedicated to the HPLMN ID or the V-EASDF assigns the V-EASDF IP address associated with the PLMN ID.</w:t>
            </w:r>
          </w:p>
          <w:p w14:paraId="713DA8DE" w14:textId="77777777" w:rsidR="00652161" w:rsidRDefault="00652161" w:rsidP="00652161">
            <w:pPr>
              <w:pStyle w:val="CRCoverPage"/>
              <w:spacing w:after="0"/>
              <w:ind w:left="100"/>
            </w:pPr>
          </w:p>
          <w:p w14:paraId="658434F2" w14:textId="77777777" w:rsidR="00652161" w:rsidRDefault="00652161" w:rsidP="00652161">
            <w:pPr>
              <w:pStyle w:val="CRCoverPage"/>
              <w:spacing w:after="0"/>
              <w:ind w:left="100"/>
            </w:pPr>
            <w:r>
              <w:t xml:space="preserve">In step 5 of clause 6.7.2.3 the  </w:t>
            </w:r>
            <w:r>
              <w:rPr>
                <w:lang w:eastAsia="ko-KR"/>
              </w:rPr>
              <w:t xml:space="preserve">V-UPF  matches the corresponding GTP Tunnel based on the V-EASDF IP address signalled in step 2 of clause </w:t>
            </w:r>
            <w:r>
              <w:t>6.7.2.2</w:t>
            </w:r>
            <w:r>
              <w:rPr>
                <w:lang w:eastAsia="ko-KR"/>
              </w:rPr>
              <w:t xml:space="preserve"> and the UE IP address signalled in step 3 of clause </w:t>
            </w:r>
            <w:r>
              <w:t>6.7.2.2.</w:t>
            </w:r>
          </w:p>
          <w:p w14:paraId="4172502C" w14:textId="77777777" w:rsidR="00652161" w:rsidRDefault="00652161" w:rsidP="00652161">
            <w:pPr>
              <w:pStyle w:val="CRCoverPage"/>
              <w:spacing w:after="0"/>
              <w:ind w:left="100"/>
            </w:pPr>
          </w:p>
          <w:p w14:paraId="17B46634" w14:textId="073594F8" w:rsidR="00652161" w:rsidRDefault="00652161" w:rsidP="003D62BE">
            <w:pPr>
              <w:pStyle w:val="EditorsNote"/>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66367630"/>
      <w:bookmarkStart w:id="12" w:name="_Toc66367693"/>
      <w:bookmarkStart w:id="13" w:name="_Toc69743750"/>
      <w:bookmarkStart w:id="14" w:name="_Toc73524661"/>
      <w:bookmarkStart w:id="15" w:name="_Toc73527565"/>
      <w:bookmarkStart w:id="16" w:name="_Toc73950241"/>
      <w:bookmarkStart w:id="17" w:name="_Toc81492172"/>
      <w:bookmarkStart w:id="18" w:name="_Toc81492736"/>
      <w:bookmarkStart w:id="19" w:name="_Toc81816497"/>
      <w:bookmarkStart w:id="20" w:name="_Toc114672285"/>
      <w:bookmarkStart w:id="21" w:name="_Toc66367631"/>
      <w:bookmarkStart w:id="22" w:name="_Toc66367694"/>
      <w:bookmarkStart w:id="23" w:name="_Toc69743751"/>
      <w:bookmarkStart w:id="24" w:name="_Toc73524662"/>
      <w:bookmarkStart w:id="25" w:name="_Toc73527566"/>
      <w:bookmarkStart w:id="26" w:name="_Toc73950242"/>
      <w:bookmarkStart w:id="27" w:name="_Toc81492173"/>
      <w:bookmarkStart w:id="28" w:name="_Toc81492737"/>
      <w:bookmarkStart w:id="29" w:name="_Toc81816498"/>
      <w:bookmarkStart w:id="30" w:name="_Toc114672286"/>
      <w:r>
        <w:rPr>
          <w:rFonts w:ascii="Arial" w:hAnsi="Arial" w:cs="Arial"/>
          <w:color w:val="FF0000"/>
          <w:sz w:val="28"/>
          <w:szCs w:val="28"/>
          <w:lang w:val="en-US"/>
        </w:rPr>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Heading2"/>
      </w:pPr>
      <w:bookmarkStart w:id="31"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658838AC" w:rsidR="00DE247F" w:rsidDel="00266C71" w:rsidRDefault="00DE247F" w:rsidP="00DE247F">
      <w:pPr>
        <w:pStyle w:val="NO"/>
        <w:rPr>
          <w:del w:id="32" w:author="S2-2301396(Approved #154AHE)" w:date="2023-01-21T10:05:00Z"/>
        </w:rPr>
      </w:pPr>
      <w:del w:id="33" w:author="S2-2301396(Approved #154AHE)" w:date="2023-01-21T10:05:00Z">
        <w:r w:rsidDel="00266C71">
          <w:delText>NOTE:</w:delText>
        </w:r>
        <w:r w:rsidDel="00266C71">
          <w:tab/>
        </w:r>
        <w:r w:rsidRPr="00514410" w:rsidDel="00266C71">
          <w:delText xml:space="preserve">In this release of the specification, </w:delText>
        </w:r>
        <w:r w:rsidDel="00266C71">
          <w:delText>Edge Computing is only supported in</w:delText>
        </w:r>
        <w:r w:rsidRPr="00514410" w:rsidDel="00266C71">
          <w:delText xml:space="preserve"> the non-roaming and LBO roaming scenarios, except for mechanisms described in clause</w:delText>
        </w:r>
        <w:r w:rsidDel="00266C71">
          <w:delText> </w:delText>
        </w:r>
        <w:r w:rsidRPr="00015906" w:rsidDel="00266C71">
          <w:delText>6.</w:delText>
        </w:r>
        <w:r w:rsidDel="00266C71">
          <w:delText>6</w:delText>
        </w:r>
        <w:r w:rsidRPr="00514410" w:rsidDel="00266C71">
          <w:delText xml:space="preserve"> and clause</w:delText>
        </w:r>
        <w:r w:rsidDel="00266C71">
          <w:delText> </w:delText>
        </w:r>
        <w:r w:rsidRPr="00514410" w:rsidDel="00266C71">
          <w:delText>6.5</w:delText>
        </w:r>
        <w:r w:rsidDel="00266C71">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11"/>
    <w:bookmarkEnd w:id="12"/>
    <w:bookmarkEnd w:id="13"/>
    <w:bookmarkEnd w:id="14"/>
    <w:bookmarkEnd w:id="15"/>
    <w:bookmarkEnd w:id="16"/>
    <w:bookmarkEnd w:id="17"/>
    <w:bookmarkEnd w:id="18"/>
    <w:bookmarkEnd w:id="19"/>
    <w:bookmarkEnd w:id="20"/>
    <w:bookmarkEnd w:id="31"/>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Heading2"/>
      </w:pPr>
      <w:bookmarkStart w:id="34" w:name="_Toc122504391"/>
      <w:r w:rsidRPr="005D47D5">
        <w:t>4.2</w:t>
      </w:r>
      <w:r w:rsidRPr="005D47D5">
        <w:tab/>
      </w:r>
      <w:r w:rsidRPr="00B66285">
        <w:t>Reference Architecture</w:t>
      </w:r>
      <w:r>
        <w:t xml:space="preserve"> for Supporting Edge Computing</w:t>
      </w:r>
    </w:p>
    <w:p w14:paraId="28F8D480" w14:textId="4CB9AE55"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35" w:author="S2-2301396(Approved #154AHE)" w:date="2023-01-21T10:05:00Z">
        <w:r w:rsidR="00266C71">
          <w:t>,</w:t>
        </w:r>
      </w:ins>
      <w:r>
        <w:t xml:space="preserve"> </w:t>
      </w:r>
      <w:del w:id="36" w:author="S2-2301396(Approved #154AHE)" w:date="2023-01-21T10:05:00Z">
        <w:r w:rsidDel="00266C71">
          <w:delText xml:space="preserve">and </w:delText>
        </w:r>
      </w:del>
      <w:r>
        <w:t xml:space="preserve">LBO roaming </w:t>
      </w:r>
      <w:ins w:id="37" w:author="S2-2301396(Approved #154AHE)" w:date="2023-01-21T10:06:00Z">
        <w:r w:rsidR="00266C71">
          <w:t xml:space="preserve">and 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51C801A7" w:rsidR="00DE247F" w:rsidRDefault="00DE247F" w:rsidP="00DE247F">
      <w:pPr>
        <w:pStyle w:val="TH"/>
        <w:rPr>
          <w:ins w:id="38" w:author="S2-2301396(Approved #154AHE)" w:date="2023-01-21T10:06:00Z"/>
        </w:rPr>
      </w:pPr>
      <w:del w:id="39"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83.95pt" o:ole="">
              <v:imagedata r:id="rId22" o:title=""/>
            </v:shape>
            <o:OLEObject Type="Embed" ProgID="Word.Picture.8" ShapeID="_x0000_i1025" DrawAspect="Content" ObjectID="_1737572236" r:id="rId23"/>
          </w:object>
        </w:r>
      </w:del>
    </w:p>
    <w:commentRangeStart w:id="40"/>
    <w:p w14:paraId="0DBBC8AA" w14:textId="058EDF6C" w:rsidR="00DE247F" w:rsidRDefault="00266C71" w:rsidP="00266C71">
      <w:pPr>
        <w:pStyle w:val="TH"/>
      </w:pPr>
      <w:ins w:id="41" w:author="S2-2301396(Approved #154AHE)" w:date="2023-01-21T10:06:00Z">
        <w:r>
          <w:object w:dxaOrig="7371" w:dyaOrig="3683" w14:anchorId="3818D12C">
            <v:shape id="_x0000_i1026" type="#_x0000_t75" style="width:368.9pt;height:183.95pt" o:ole="">
              <v:imagedata r:id="rId24" o:title=""/>
            </v:shape>
            <o:OLEObject Type="Embed" ProgID="Word.Picture.8" ShapeID="_x0000_i1026" DrawAspect="Content" ObjectID="_1737572237" r:id="rId25"/>
          </w:object>
        </w:r>
      </w:ins>
      <w:commentRangeEnd w:id="40"/>
      <w:r>
        <w:rPr>
          <w:rStyle w:val="CommentReference"/>
          <w:rFonts w:ascii="Times New Roman" w:hAnsi="Times New Roman"/>
          <w:b w:val="0"/>
        </w:rPr>
        <w:commentReference w:id="40"/>
      </w:r>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42" w:name="_MON_1681268960"/>
    <w:bookmarkEnd w:id="42"/>
    <w:p w14:paraId="35F819F5" w14:textId="77777777" w:rsidR="00DE247F" w:rsidRDefault="00DE247F" w:rsidP="00DE247F">
      <w:pPr>
        <w:pStyle w:val="TH"/>
      </w:pPr>
      <w:r>
        <w:object w:dxaOrig="6804" w:dyaOrig="2691" w14:anchorId="7EF8619A">
          <v:shape id="_x0000_i1027" type="#_x0000_t75" style="width:340pt;height:133.5pt" o:ole="">
            <v:imagedata r:id="rId29" o:title=""/>
          </v:shape>
          <o:OLEObject Type="Embed" ProgID="Word.Picture.8" ShapeID="_x0000_i1027" DrawAspect="Content" ObjectID="_1737572238" r:id="rId30"/>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43" w:name="_MON_1681268993"/>
    <w:bookmarkEnd w:id="43"/>
    <w:p w14:paraId="0BDF504A" w14:textId="2F7A228E" w:rsidR="00DE247F" w:rsidRDefault="00DE247F" w:rsidP="00266C71">
      <w:pPr>
        <w:pStyle w:val="TH"/>
        <w:rPr>
          <w:ins w:id="44" w:author="S2-2301396(Approved #154AHE)" w:date="2023-01-21T10:07:00Z"/>
        </w:rPr>
      </w:pPr>
      <w:del w:id="45" w:author="Samsung3" w:date="2023-01-05T19:50:00Z">
        <w:r w:rsidDel="00DE247F">
          <w:object w:dxaOrig="8789" w:dyaOrig="4533" w14:anchorId="19C5519A">
            <v:shape id="_x0000_i1028" type="#_x0000_t75" style="width:436.5pt;height:226.5pt" o:ole="">
              <v:imagedata r:id="rId31" o:title=""/>
            </v:shape>
            <o:OLEObject Type="Embed" ProgID="Word.Picture.8" ShapeID="_x0000_i1028" DrawAspect="Content" ObjectID="_1737572239" r:id="rId32"/>
          </w:object>
        </w:r>
      </w:del>
    </w:p>
    <w:commentRangeStart w:id="46"/>
    <w:p w14:paraId="4C8A5E18" w14:textId="43A42807" w:rsidR="00266C71" w:rsidRDefault="00266C71" w:rsidP="00DE247F">
      <w:pPr>
        <w:pStyle w:val="TH"/>
      </w:pPr>
      <w:ins w:id="47" w:author="S2-2301396(Approved #154AHE)" w:date="2023-01-21T10:07:00Z">
        <w:r>
          <w:object w:dxaOrig="8789" w:dyaOrig="4533" w14:anchorId="73489C61">
            <v:shape id="_x0000_i1029" type="#_x0000_t75" style="width:436.5pt;height:226.5pt" o:ole="">
              <v:imagedata r:id="rId33" o:title=""/>
            </v:shape>
            <o:OLEObject Type="Embed" ProgID="Word.Picture.8" ShapeID="_x0000_i1029" DrawAspect="Content" ObjectID="_1737572240" r:id="rId34"/>
          </w:object>
        </w:r>
      </w:ins>
      <w:commentRangeEnd w:id="46"/>
      <w:r>
        <w:rPr>
          <w:rStyle w:val="CommentReference"/>
          <w:rFonts w:ascii="Times New Roman" w:hAnsi="Times New Roman"/>
          <w:b w:val="0"/>
        </w:rPr>
        <w:commentReference w:id="46"/>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8" w:name="_MON_1681269027"/>
    <w:bookmarkEnd w:id="48"/>
    <w:p w14:paraId="381A518B" w14:textId="77777777" w:rsidR="00DE247F" w:rsidRDefault="00DE247F" w:rsidP="00DE247F">
      <w:pPr>
        <w:pStyle w:val="TH"/>
      </w:pPr>
      <w:r>
        <w:object w:dxaOrig="8931" w:dyaOrig="3258" w14:anchorId="1DADACED">
          <v:shape id="_x0000_i1030" type="#_x0000_t75" style="width:445.5pt;height:162.5pt" o:ole="">
            <v:imagedata r:id="rId35" o:title=""/>
          </v:shape>
          <o:OLEObject Type="Embed" ProgID="Word.Picture.8" ShapeID="_x0000_i1030" DrawAspect="Content" ObjectID="_1737572241" r:id="rId36"/>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0BED8FF" w14:textId="42B08977" w:rsidR="00266C71" w:rsidRDefault="00266C71" w:rsidP="00266C71">
      <w:pPr>
        <w:rPr>
          <w:ins w:id="49" w:author="S2-2301396(Approved #154AHE)" w:date="2023-01-21T10:08:00Z"/>
        </w:rPr>
      </w:pPr>
      <w:ins w:id="50" w:author="S2-2301396(Approved #154AHE)" w:date="2023-01-21T10:08:00Z">
        <w:r>
          <w:t>Figure 4.2</w:t>
        </w:r>
        <w:r w:rsidRPr="00794BA0">
          <w:t>-</w:t>
        </w:r>
        <w:r>
          <w:t>5</w:t>
        </w:r>
        <w:r w:rsidRPr="00794BA0">
          <w:t xml:space="preserve"> </w:t>
        </w:r>
        <w:r>
          <w:t>depicts 5GS architecture for HR-S</w:t>
        </w:r>
        <w:r w:rsidRPr="00641129">
          <w:t>BO roaming scenario supporting Edge Computing with UL CL/BP.</w:t>
        </w:r>
        <w:r>
          <w:t xml:space="preserve"> </w:t>
        </w:r>
      </w:ins>
    </w:p>
    <w:p w14:paraId="0B942792" w14:textId="77777777" w:rsidR="00266C71" w:rsidRDefault="00266C71" w:rsidP="00266C71">
      <w:pPr>
        <w:pStyle w:val="NO"/>
        <w:rPr>
          <w:ins w:id="51" w:author="S2-2301396(Approved #154AHE)" w:date="2023-01-21T10:08:00Z"/>
        </w:rPr>
      </w:pPr>
      <w:ins w:id="52" w:author="S2-2301396(Approved #154AHE)" w:date="2023-01-21T10:08:00Z">
        <w:r>
          <w:object w:dxaOrig="15591" w:dyaOrig="6591" w14:anchorId="6B432FF8">
            <v:shape id="_x0000_i1031" type="#_x0000_t75" style="width:482pt;height:204pt" o:ole="">
              <v:imagedata r:id="rId37" o:title=""/>
            </v:shape>
            <o:OLEObject Type="Embed" ProgID="Visio.Drawing.15" ShapeID="_x0000_i1031" DrawAspect="Content" ObjectID="_1737572242" r:id="rId38"/>
          </w:object>
        </w:r>
      </w:ins>
    </w:p>
    <w:p w14:paraId="4DBEC3DC" w14:textId="77777777" w:rsidR="00266C71" w:rsidRPr="00DE247F" w:rsidRDefault="00266C71" w:rsidP="00266C71">
      <w:pPr>
        <w:pStyle w:val="TF"/>
        <w:rPr>
          <w:ins w:id="53" w:author="S2-2301396(Approved #154AHE)" w:date="2023-01-21T10:08:00Z"/>
        </w:rPr>
      </w:pPr>
      <w:ins w:id="54" w:author="S2-2301396(Approved #154AHE)" w:date="2023-01-21T10:08: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37D749C3" w14:textId="51568518" w:rsidR="00F87238" w:rsidRPr="00266C71" w:rsidRDefault="00266C71" w:rsidP="00266C71">
      <w:pPr>
        <w:pStyle w:val="NO"/>
      </w:pPr>
      <w:ins w:id="55" w:author="S2-2301396(Approved #154AHE)" w:date="2023-01-21T10:09:00Z">
        <w:r w:rsidRPr="00DD3BCA">
          <w:t>NOTE 3:</w:t>
        </w:r>
        <w:r w:rsidRPr="00DD3BCA">
          <w:tab/>
          <w:t>For the HR</w:t>
        </w:r>
        <w:r>
          <w:t>-SBO</w:t>
        </w:r>
        <w:r w:rsidRPr="00DD3BCA">
          <w:t xml:space="preserve"> roaming scenario, there can be other UPF(s) located in VPLMN between the UPF acting UL CL/BP and the UPF acting as remote PSA</w:t>
        </w:r>
        <w:r w:rsidRPr="00475353">
          <w:t xml:space="preserve"> in HPLMN</w:t>
        </w:r>
        <w:r w:rsidRPr="00DD3BCA">
          <w:t>.</w:t>
        </w:r>
      </w:ins>
      <w:bookmarkEnd w:id="21"/>
      <w:bookmarkEnd w:id="22"/>
      <w:bookmarkEnd w:id="23"/>
      <w:bookmarkEnd w:id="24"/>
      <w:bookmarkEnd w:id="25"/>
      <w:bookmarkEnd w:id="26"/>
      <w:bookmarkEnd w:id="27"/>
      <w:bookmarkEnd w:id="28"/>
      <w:bookmarkEnd w:id="29"/>
      <w:bookmarkEnd w:id="30"/>
      <w:bookmarkEnd w:id="34"/>
      <w:r w:rsidR="00F87238">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Heading2"/>
      </w:pPr>
      <w:r>
        <w:t>6.7</w:t>
      </w:r>
      <w:r>
        <w:tab/>
        <w:t>Support of the local traffic routing in VPLMN for Home Routed PDU Session for roaming (HR-SBO)</w:t>
      </w:r>
    </w:p>
    <w:p w14:paraId="49F9CA40" w14:textId="77777777" w:rsidR="009B4C21" w:rsidRDefault="009B4C21" w:rsidP="009B4C21">
      <w:pPr>
        <w:pStyle w:val="Heading3"/>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3E70702B" w:rsidR="009B4C21" w:rsidRDefault="009B4C21" w:rsidP="009B4C21">
      <w:pPr>
        <w:rPr>
          <w:ins w:id="56" w:author="S2-2301396(Approved #154AHE)" w:date="2023-01-21T10:09:00Z"/>
        </w:rPr>
      </w:pPr>
      <w:r>
        <w:t>After establishing the HR-SBO PDU Session, the UE can access EAS deployed in EHE in VPLMN while the UE can also access the data network in the Home PLMN.</w:t>
      </w:r>
    </w:p>
    <w:p w14:paraId="66A25664" w14:textId="77777777" w:rsidR="00266C71" w:rsidRPr="00653C70" w:rsidRDefault="00266C71" w:rsidP="00266C71">
      <w:pPr>
        <w:pStyle w:val="B1"/>
        <w:ind w:leftChars="9" w:left="18" w:firstLine="0"/>
        <w:rPr>
          <w:ins w:id="57" w:author="S2-2301396(Approved #154AHE)" w:date="2023-01-21T10:09:00Z"/>
        </w:rPr>
      </w:pPr>
      <w:ins w:id="58" w:author="S2-2301396(Approved #154AHE)" w:date="2023-01-21T10:09:00Z">
        <w:r>
          <w:t>The reference architecture supporting this scenario is depicted in Figure 4.2-5 in clause 4.2.</w:t>
        </w:r>
      </w:ins>
    </w:p>
    <w:p w14:paraId="2DEC928B" w14:textId="32D59A08" w:rsidR="00266C71" w:rsidRDefault="00266C71">
      <w:pPr>
        <w:spacing w:after="0"/>
      </w:pPr>
      <w:r>
        <w:br w:type="page"/>
      </w:r>
    </w:p>
    <w:p w14:paraId="4782E75E"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Heading4"/>
      </w:pPr>
      <w:r>
        <w:t>6.7.2.2</w:t>
      </w:r>
      <w:r>
        <w:tab/>
        <w:t>PDU Session for supporting HR-SBO in VPLMN</w:t>
      </w:r>
    </w:p>
    <w:p w14:paraId="0645C41D" w14:textId="77777777" w:rsidR="009B4C21" w:rsidRDefault="009B4C21" w:rsidP="009B4C21">
      <w:pPr>
        <w:pStyle w:val="TH"/>
        <w:rPr>
          <w:ins w:id="59" w:author="Samsung3" w:date="2023-01-05T19:58:00Z"/>
        </w:rPr>
      </w:pPr>
      <w:del w:id="60" w:author="Samsung3" w:date="2023-01-05T19:58:00Z">
        <w:r w:rsidDel="009B4C21">
          <w:object w:dxaOrig="14856" w:dyaOrig="6516" w14:anchorId="00E33524">
            <v:shape id="_x0000_i1032" type="#_x0000_t75" style="width:482pt;height:211.5pt" o:ole="">
              <v:imagedata r:id="rId39" o:title=""/>
            </v:shape>
            <o:OLEObject Type="Embed" ProgID="Visio.Drawing.15" ShapeID="_x0000_i1032" DrawAspect="Content" ObjectID="_1737572243" r:id="rId40"/>
          </w:object>
        </w:r>
      </w:del>
    </w:p>
    <w:p w14:paraId="3D81446F" w14:textId="228CC895" w:rsidR="009B4C21" w:rsidRDefault="00266C71" w:rsidP="009B4C21">
      <w:pPr>
        <w:pStyle w:val="TH"/>
        <w:rPr>
          <w:ins w:id="61" w:author="CU-Tianqi Xing" w:date="2023-01-16T16:31:00Z"/>
        </w:rPr>
      </w:pPr>
      <w:ins w:id="62" w:author="S2-2301396(Approved #154AHE)" w:date="2023-01-21T10:09:00Z">
        <w:r>
          <w:object w:dxaOrig="15828" w:dyaOrig="8436" w14:anchorId="2CE68519">
            <v:shape id="_x0000_i1033" type="#_x0000_t75" style="width:481pt;height:257.5pt" o:ole="">
              <v:imagedata r:id="rId41" o:title=""/>
            </v:shape>
            <o:OLEObject Type="Embed" ProgID="Visio.Drawing.15" ShapeID="_x0000_i1033" DrawAspect="Content" ObjectID="_1737572244" r:id="rId42"/>
          </w:object>
        </w:r>
      </w:ins>
    </w:p>
    <w:p w14:paraId="48096DC7" w14:textId="77777777" w:rsidR="009B4C21" w:rsidRDefault="009B4C21" w:rsidP="009B4C21">
      <w:pPr>
        <w:pStyle w:val="TF"/>
      </w:pPr>
      <w:r>
        <w:t>Figure 6.7.2.2-1: Procedure for PDU Session supporting HR-SBO in VPLMN</w:t>
      </w:r>
    </w:p>
    <w:p w14:paraId="2CC54FA0" w14:textId="5920E587" w:rsidR="009B4C21" w:rsidDel="00853E77" w:rsidRDefault="009B4C21" w:rsidP="009B4C21">
      <w:pPr>
        <w:pStyle w:val="EditorsNote"/>
        <w:rPr>
          <w:del w:id="63" w:author="S2-2301396(Approved #154AHE)" w:date="2023-01-21T10:14:00Z"/>
        </w:rPr>
      </w:pPr>
      <w:del w:id="64" w:author="S2-2301396(Approved #154AHE)" w:date="2023-01-21T10:14:00Z">
        <w:r w:rsidDel="00853E77">
          <w:delText>Editor's note:</w:delText>
        </w:r>
        <w:r w:rsidDel="00853E77">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21F8985" w:rsidR="009B4C21" w:rsidRDefault="009B4C21" w:rsidP="009B4C21">
      <w:pPr>
        <w:pStyle w:val="B1"/>
      </w:pPr>
      <w:r>
        <w:t>2.</w:t>
      </w:r>
      <w:r>
        <w:tab/>
        <w:t xml:space="preserve">During the PDU Session establishment procedure for Home-routed roaming as in clause 4.3.2.2.2 of TS 23.502 [3], if the AMF </w:t>
      </w:r>
      <w:del w:id="65" w:author="S2-2301396(Approved #154AHE)" w:date="2023-01-21T10:11:00Z">
        <w:r w:rsidDel="00853E77">
          <w:delText>receive</w:delText>
        </w:r>
        <w:r w:rsidR="00853E77" w:rsidDel="00853E77">
          <w:delText>s</w:delText>
        </w:r>
        <w:r w:rsidDel="00853E77">
          <w:delText xml:space="preserve"> </w:delText>
        </w:r>
      </w:del>
      <w:ins w:id="66" w:author="S2-2301396(Approved #154AHE)" w:date="2023-01-21T10:12:00Z">
        <w:r w:rsidR="00853E77">
          <w:t xml:space="preserve">had </w:t>
        </w:r>
      </w:ins>
      <w:ins w:id="67" w:author="S2-2301396(Approved #154AHE)" w:date="2023-01-21T10:11:00Z">
        <w:r w:rsidR="00853E77">
          <w:t>received</w:t>
        </w:r>
      </w:ins>
      <w:ins w:id="68" w:author="S2-2301396(Approved #154AHE)" w:date="2023-01-21T10:12:00Z">
        <w:r w:rsidR="00853E77">
          <w:t xml:space="preserve"> </w:t>
        </w:r>
      </w:ins>
      <w:ins w:id="69" w:author="S2-2301396(Approved #154AHE)" w:date="2023-01-21T10:11:00Z">
        <w:r w:rsidR="00853E77">
          <w:t xml:space="preserve">in SMF selection data from UDM </w:t>
        </w:r>
      </w:ins>
      <w:r>
        <w:t xml:space="preserve">the HR-SBO allowed indication for </w:t>
      </w:r>
      <w:del w:id="70" w:author="S2-2301396(Approved #154AHE)" w:date="2023-01-21T10:13:00Z">
        <w:r w:rsidDel="00853E77">
          <w:delText>requested</w:delText>
        </w:r>
      </w:del>
      <w:ins w:id="71" w:author="S2-2301396(Approved #154AHE)" w:date="2023-01-21T10:13:00Z">
        <w:r w:rsidR="00853E77">
          <w:t xml:space="preserve">the </w:t>
        </w:r>
      </w:ins>
      <w:r>
        <w:t xml:space="preserve">DNN/S-NSSAI in the step 1, the AMF selects </w:t>
      </w:r>
      <w:ins w:id="72" w:author="S2-2301396(Approved #154AHE)" w:date="2023-01-21T10:13:00Z">
        <w:r w:rsidR="00853E77">
          <w:t xml:space="preserve">a </w:t>
        </w:r>
      </w:ins>
      <w:r>
        <w:t>V-SMF supporting HR-SBO</w:t>
      </w:r>
      <w:ins w:id="73" w:author="Samsung3" w:date="2023-01-05T20:00:00Z">
        <w:r>
          <w:t xml:space="preserve"> </w:t>
        </w:r>
      </w:ins>
      <w:ins w:id="74" w:author="S2-2301396(Approved #154AHE)" w:date="2023-01-21T10:13:00Z">
        <w:r w:rsidR="00853E77">
          <w:t>and sends an HR-SBO allowed indication to the V-SMF in the step 2 and the step3a of the procedure in clause 4.3.2.2.2-1 of TS 23.502 [3]</w:t>
        </w:r>
      </w:ins>
      <w:r>
        <w:t>.</w:t>
      </w:r>
    </w:p>
    <w:p w14:paraId="34CC01A7" w14:textId="49491221" w:rsidR="009B4C21" w:rsidDel="00853E77" w:rsidRDefault="009B4C21" w:rsidP="009B4C21">
      <w:pPr>
        <w:pStyle w:val="EditorsNote"/>
        <w:rPr>
          <w:del w:id="75" w:author="S2-2301396(Approved #154AHE)" w:date="2023-01-21T10:14:00Z"/>
        </w:rPr>
      </w:pPr>
      <w:del w:id="76" w:author="S2-2301396(Approved #154AHE)" w:date="2023-01-21T10:14:00Z">
        <w:r w:rsidDel="00853E77">
          <w:delText>Editor's note:</w:delText>
        </w:r>
        <w:r w:rsidDel="00853E77">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3DE7893D" w:rsidR="009B4C21" w:rsidDel="00853E77" w:rsidRDefault="009B4C21" w:rsidP="009B4C21">
      <w:pPr>
        <w:pStyle w:val="EditorsNote"/>
        <w:rPr>
          <w:del w:id="77" w:author="S2-2301396(Approved #154AHE)" w:date="2023-01-21T10:14:00Z"/>
        </w:rPr>
      </w:pPr>
      <w:del w:id="78" w:author="S2-2301396(Approved #154AHE)" w:date="2023-01-21T10:14:00Z">
        <w:r w:rsidRPr="00B80726" w:rsidDel="00853E77">
          <w:delText>Editor's note:</w:delText>
        </w:r>
        <w:r w:rsidRPr="00B80726" w:rsidDel="00853E77">
          <w:tab/>
          <w:delText>It is FFS when the V-SMF selects V-EASDF. In other words, V-SMF selects the V-EASDF either 1) before sending Nsmf_PDUSession_Create Request for HR-SBO PDU Session to H-SMF or 2) after receiving Nsmf_PDUSession_Create response from H-SMF.</w:delText>
        </w:r>
      </w:del>
    </w:p>
    <w:p w14:paraId="4637F7B9" w14:textId="721663F6" w:rsidR="00853E77" w:rsidDel="00652161" w:rsidRDefault="00853E77" w:rsidP="00853E77">
      <w:pPr>
        <w:pStyle w:val="EditorsNote"/>
        <w:rPr>
          <w:ins w:id="79" w:author="S2-2301396(Approved #154AHE)" w:date="2023-01-21T10:14:00Z"/>
          <w:del w:id="80" w:author="LTHBM0" w:date="2023-02-10T13:50:00Z"/>
        </w:rPr>
      </w:pPr>
      <w:ins w:id="81" w:author="S2-2301396(Approved #154AHE)" w:date="2023-01-21T10:14:00Z">
        <w:del w:id="82" w:author="LTHBM0" w:date="2023-02-10T13:50:00Z">
          <w:r w:rsidRPr="00652161" w:rsidDel="00652161">
            <w:rPr>
              <w:highlight w:val="green"/>
            </w:rPr>
            <w:delText>Editor’s note: It is FFS how to route the DNS traffic between the UE and the V-EASDF where multiple DNN networks with the same IP address range are deployed in different HPLMNs or in the same HPLMN</w:delText>
          </w:r>
        </w:del>
      </w:ins>
    </w:p>
    <w:p w14:paraId="7B70FC49" w14:textId="77777777" w:rsidR="00853E77" w:rsidRDefault="00853E77" w:rsidP="0024652E">
      <w:pPr>
        <w:pStyle w:val="B1"/>
        <w:ind w:firstLine="0"/>
        <w:rPr>
          <w:ins w:id="83" w:author="S2-2301396(Approved #154AHE)" w:date="2023-01-21T10:15:00Z"/>
          <w:lang w:eastAsia="ko-KR"/>
        </w:rPr>
      </w:pPr>
      <w:ins w:id="84" w:author="S2-2301396(Approved #154AHE)" w:date="2023-01-21T10:14:00Z">
        <w:r>
          <w:t xml:space="preserve">If the V-SMF supporting the HR-SBO receives the HR-SBO allowed indication from AMF, </w:t>
        </w:r>
      </w:ins>
      <w:ins w:id="85" w:author="S2-2301396(Approved #154AHE)" w:date="2023-01-21T10:15:00Z">
        <w:r>
          <w:t>the</w:t>
        </w:r>
      </w:ins>
      <w:del w:id="86" w:author="S2-2301396(Approved #154AHE)" w:date="2023-01-21T10:15:00Z">
        <w:r w:rsidR="009B4C21" w:rsidDel="00853E77">
          <w:delText>The</w:delText>
        </w:r>
      </w:del>
      <w:r w:rsidR="009B4C21">
        <w:t xml:space="preserve"> V-SMF</w:t>
      </w:r>
      <w:ins w:id="87" w:author="Samsung3" w:date="2023-01-09T16:05:00Z">
        <w:r w:rsidR="00B80726">
          <w:t xml:space="preserve"> </w:t>
        </w:r>
      </w:ins>
      <w:ins w:id="88" w:author="S2-2301396(Approved #154AHE)" w:date="2023-01-21T10:15:00Z">
        <w:r>
          <w:rPr>
            <w:lang w:eastAsia="ko-KR"/>
          </w:rPr>
          <w:t>may</w:t>
        </w:r>
      </w:ins>
    </w:p>
    <w:p w14:paraId="388B6CB0" w14:textId="77777777" w:rsidR="00853E77" w:rsidRPr="00475353" w:rsidRDefault="00853E77" w:rsidP="00853E77">
      <w:pPr>
        <w:pStyle w:val="B1"/>
        <w:ind w:firstLine="284"/>
        <w:rPr>
          <w:ins w:id="89" w:author="S2-2301396(Approved #154AHE)" w:date="2023-01-21T10:15:00Z"/>
        </w:rPr>
      </w:pPr>
      <w:ins w:id="90" w:author="S2-2301396(Approved #154AHE)" w:date="2023-01-21T10:15:00Z">
        <w:r w:rsidRPr="00475353">
          <w:t>-</w:t>
        </w:r>
        <w:r w:rsidRPr="00475353">
          <w:tab/>
          <w:t>select UL-CL and PSA functionalities based on UE location information and this indication</w:t>
        </w:r>
        <w:r w:rsidRPr="00475353">
          <w:rPr>
            <w:lang w:eastAsia="zh-CN"/>
          </w:rPr>
          <w:t xml:space="preserve"> in the step 4 </w:t>
        </w:r>
        <w:r w:rsidRPr="00475353">
          <w:t xml:space="preserve">of the Figure 4.3.2.2.2-1 of TS 23.502 [3], </w:t>
        </w:r>
      </w:ins>
    </w:p>
    <w:p w14:paraId="57D572A1" w14:textId="77777777" w:rsidR="00853E77" w:rsidRPr="00452282" w:rsidRDefault="00853E77" w:rsidP="00853E77">
      <w:pPr>
        <w:pStyle w:val="NO"/>
        <w:rPr>
          <w:ins w:id="91" w:author="S2-2301396(Approved #154AHE)" w:date="2023-01-21T10:15:00Z"/>
          <w:rFonts w:eastAsia="SimSun"/>
        </w:rPr>
      </w:pPr>
      <w:ins w:id="92" w:author="S2-2301396(Approved #154AHE)" w:date="2023-01-21T10:15:00Z">
        <w:r w:rsidRPr="00475353">
          <w:rPr>
            <w:rFonts w:eastAsia="SimSun"/>
          </w:rPr>
          <w:t xml:space="preserve">NOTE X: The </w:t>
        </w:r>
        <w:r w:rsidRPr="00475353">
          <w:rPr>
            <w:rFonts w:eastAsia="SimSun"/>
            <w:lang w:eastAsia="zh-CN"/>
          </w:rPr>
          <w:t>UL-CL UPF and PSA UPF can be co-located in the single V-UPF</w:t>
        </w:r>
        <w:r w:rsidRPr="00475353">
          <w:rPr>
            <w:rFonts w:eastAsia="SimSun"/>
          </w:rPr>
          <w:t>.</w:t>
        </w:r>
      </w:ins>
    </w:p>
    <w:p w14:paraId="329B6A66" w14:textId="2127D129" w:rsidR="00853E77" w:rsidRDefault="00853E77" w:rsidP="00853E77">
      <w:pPr>
        <w:pStyle w:val="B1"/>
        <w:ind w:firstLine="284"/>
        <w:rPr>
          <w:ins w:id="93" w:author="LTHBM0" w:date="2023-02-10T13:54:00Z"/>
        </w:rPr>
      </w:pPr>
      <w:ins w:id="94" w:author="S2-2301396(Approved #154AHE)" w:date="2023-01-21T10:15:00Z">
        <w:r>
          <w:t>-</w:t>
        </w:r>
        <w:r>
          <w:tab/>
          <w:t>select a V-EASDF</w:t>
        </w:r>
      </w:ins>
      <w:r w:rsidR="00652161">
        <w:t xml:space="preserve"> </w:t>
      </w:r>
      <w:ins w:id="95" w:author="S2-2301396(Approved #154AHE)" w:date="2023-01-21T10:15:00Z">
        <w:r>
          <w:t xml:space="preserve">, </w:t>
        </w:r>
      </w:ins>
    </w:p>
    <w:p w14:paraId="4686FE78" w14:textId="22157E38" w:rsidR="00652161" w:rsidRDefault="00652161" w:rsidP="00652161">
      <w:pPr>
        <w:pStyle w:val="EditorsNote"/>
        <w:rPr>
          <w:ins w:id="96" w:author="LTHBM0" w:date="2023-02-10T13:54:00Z"/>
        </w:rPr>
      </w:pPr>
      <w:ins w:id="97" w:author="LTHBM0" w:date="2023-02-10T13:54:00Z">
        <w:r w:rsidRPr="00652161">
          <w:rPr>
            <w:highlight w:val="green"/>
          </w:rPr>
          <w:t>Editor's note:</w:t>
        </w:r>
        <w:r w:rsidRPr="00652161">
          <w:rPr>
            <w:highlight w:val="green"/>
          </w:rPr>
          <w:tab/>
          <w:t>It is FFS whether a V-EASDF selection based on the HPLMN ID and DNN, S-NSSAI is needed.</w:t>
        </w:r>
      </w:ins>
    </w:p>
    <w:p w14:paraId="2742BE30" w14:textId="77777777" w:rsidR="00652161" w:rsidRDefault="00652161" w:rsidP="00853E77">
      <w:pPr>
        <w:pStyle w:val="B1"/>
        <w:ind w:firstLine="284"/>
        <w:rPr>
          <w:ins w:id="98" w:author="S2-2301396(Approved #154AHE)" w:date="2023-01-21T10:15:00Z"/>
          <w:lang w:eastAsia="ko-KR"/>
        </w:rPr>
      </w:pPr>
    </w:p>
    <w:p w14:paraId="44737884" w14:textId="099DF981" w:rsidR="009B4C21" w:rsidRDefault="00853E77" w:rsidP="00853E77">
      <w:pPr>
        <w:pStyle w:val="B1"/>
        <w:rPr>
          <w:ins w:id="99" w:author="Samsung3" w:date="2023-01-05T20:03:00Z"/>
        </w:rPr>
      </w:pPr>
      <w:ins w:id="100" w:author="S2-2301396(Approved #154AHE)" w:date="2023-01-21T10:15:00Z">
        <w:r>
          <w:t>-</w:t>
        </w:r>
        <w:r>
          <w:tab/>
          <w:t xml:space="preserve">obtain the V-EASDF IP address </w:t>
        </w:r>
      </w:ins>
      <w:ins w:id="101" w:author="LTHBM0" w:date="2023-02-10T13:52:00Z">
        <w:r w:rsidR="00652161" w:rsidRPr="00652161">
          <w:rPr>
            <w:highlight w:val="green"/>
          </w:rPr>
          <w:t>associated with the HPLMN ID and DNN, S-NSSAI</w:t>
        </w:r>
        <w:r w:rsidR="00652161">
          <w:t xml:space="preserve"> </w:t>
        </w:r>
      </w:ins>
      <w:ins w:id="102" w:author="S2-2301396(Approved #154AHE)" w:date="2023-01-21T10:15:00Z">
        <w:r>
          <w:t xml:space="preserve">based on local configuration, or invoke </w:t>
        </w:r>
        <w:proofErr w:type="spellStart"/>
        <w:r>
          <w:t>Neasdf_DNSContext_Create</w:t>
        </w:r>
        <w:proofErr w:type="spellEnd"/>
        <w:r>
          <w:t xml:space="preserve"> Request including the DNN, S-NSSAI, HPLMN ID </w:t>
        </w:r>
        <w:r w:rsidRPr="00475353">
          <w:t>and the UE IP address set to unspecified address as specified in clause 7.1.2.2 to obtain the V-EASDF IP address</w:t>
        </w:r>
      </w:ins>
      <w:r w:rsidR="00652161" w:rsidRPr="00652161">
        <w:rPr>
          <w:highlight w:val="green"/>
        </w:rPr>
        <w:t xml:space="preserve"> </w:t>
      </w:r>
      <w:ins w:id="103" w:author="LTHBM0" w:date="2023-02-10T13:52:00Z">
        <w:r w:rsidR="00652161" w:rsidRPr="00652161">
          <w:rPr>
            <w:highlight w:val="green"/>
          </w:rPr>
          <w:t>associated with the HPLMN ID and DNN, S-NSSAI</w:t>
        </w:r>
      </w:ins>
      <w:ins w:id="104" w:author="S2-2301396(Approved #154AHE)" w:date="2023-01-21T10:15:00Z">
        <w:r w:rsidRPr="00475353">
          <w:t>, and</w:t>
        </w:r>
      </w:ins>
      <w:ins w:id="105" w:author="LTHBM0" w:date="2023-01-05T18:37:00Z">
        <w:del w:id="106" w:author="S2-2301396(Approved #154AHE)" w:date="2023-01-21T10:16:00Z">
          <w:r w:rsidR="002E36A7" w:rsidDel="00853E77">
            <w:delText xml:space="preserve"> </w:delText>
          </w:r>
        </w:del>
      </w:ins>
    </w:p>
    <w:p w14:paraId="1CE33094" w14:textId="0FC5189D" w:rsidR="00F70079" w:rsidRDefault="009B4C21" w:rsidP="009B4C21">
      <w:pPr>
        <w:pStyle w:val="B1"/>
        <w:ind w:firstLine="284"/>
        <w:rPr>
          <w:ins w:id="107" w:author="Samsung3" w:date="2023-01-05T20:05:00Z"/>
        </w:rPr>
      </w:pPr>
      <w:ins w:id="108" w:author="Samsung3" w:date="2023-01-05T20:03:00Z">
        <w:r>
          <w:t>-</w:t>
        </w:r>
        <w:r>
          <w:tab/>
        </w:r>
      </w:ins>
      <w:del w:id="109" w:author="Samsung3" w:date="2023-01-05T20:03:00Z">
        <w:r w:rsidDel="009B4C21">
          <w:delText xml:space="preserve"> </w:delText>
        </w:r>
      </w:del>
      <w:r>
        <w:t>send</w:t>
      </w:r>
      <w:del w:id="110" w:author="S2-2301396(Approved #154AHE)" w:date="2023-01-21T10:16:00Z">
        <w:r w:rsidDel="00853E77">
          <w:delText>s</w:delText>
        </w:r>
      </w:del>
      <w:r>
        <w:t xml:space="preserve"> </w:t>
      </w:r>
      <w:ins w:id="111" w:author="S2-2301396(Approved #154AHE)" w:date="2023-01-21T10:16:00Z">
        <w:r w:rsidR="00853E77">
          <w:t xml:space="preserve">to the H-SMF </w:t>
        </w:r>
      </w:ins>
      <w:r>
        <w:t xml:space="preserve">the request for the establishment of the PDU Session supporting HR-SBO in VPLMN and the V-EASDF </w:t>
      </w:r>
      <w:ins w:id="112" w:author="S2-2301396(Approved #154AHE)" w:date="2023-01-21T10:16:00Z">
        <w:r w:rsidR="00853E77">
          <w:t>IP</w:t>
        </w:r>
      </w:ins>
      <w:ins w:id="113" w:author="S2-2301396(Approved #154AHE)" w:date="2023-01-21T10:17:00Z">
        <w:r w:rsidR="00853E77">
          <w:t xml:space="preserve"> </w:t>
        </w:r>
      </w:ins>
      <w:r>
        <w:t xml:space="preserve">address to </w:t>
      </w:r>
      <w:del w:id="114" w:author="S2-2301396(Approved #154AHE)" w:date="2023-01-21T10:17:00Z">
        <w:r w:rsidDel="00853E77">
          <w:delText>H-SMF</w:delText>
        </w:r>
        <w:r w:rsidR="00853E77" w:rsidDel="00853E77">
          <w:delText xml:space="preserve"> </w:delText>
        </w:r>
      </w:del>
      <w:ins w:id="115" w:author="S2-2301396(Approved #154AHE)" w:date="2023-01-21T10:18:00Z">
        <w:r w:rsidR="00853E77">
          <w:t xml:space="preserve">in the </w:t>
        </w:r>
        <w:proofErr w:type="spellStart"/>
        <w:r w:rsidR="00853E77">
          <w:t>Nsmf_PDUSession_Create</w:t>
        </w:r>
        <w:proofErr w:type="spellEnd"/>
        <w:r w:rsidR="00853E77">
          <w:t xml:space="preserve"> Request in the step 6 of the procedure in the clause 4.3.2.2.2-1 of TS 23.502 [3]</w:t>
        </w:r>
      </w:ins>
      <w:r>
        <w:t xml:space="preserve">. </w:t>
      </w:r>
    </w:p>
    <w:p w14:paraId="52CB6253" w14:textId="5E4DC146" w:rsidR="00F70079" w:rsidRDefault="009B4C21" w:rsidP="00F70079">
      <w:pPr>
        <w:pStyle w:val="B1"/>
        <w:ind w:firstLine="0"/>
        <w:rPr>
          <w:ins w:id="116" w:author="Samsung3" w:date="2023-01-05T20:06:00Z"/>
        </w:rPr>
      </w:pPr>
      <w:r>
        <w:t xml:space="preserve">The H-SMF authorizes the request </w:t>
      </w:r>
      <w:ins w:id="117" w:author="S2-2301396(Approved #154AHE)" w:date="2023-01-21T10:18:00Z">
        <w:r w:rsidR="00853E77">
          <w:t xml:space="preserve">for HR-SBO </w:t>
        </w:r>
      </w:ins>
      <w:r>
        <w:t xml:space="preserve">based on SM subscription data </w:t>
      </w:r>
      <w:ins w:id="118" w:author="S2-2301396(Approved #154AHE)" w:date="2023-01-21T10:18:00Z">
        <w:r w:rsidR="00853E77">
          <w:t>(i.e. HR-SBO authorization indication) in the step 7 of the procedure in the clause 4.3.2.2.2-1 of TS 23.502 [3]</w:t>
        </w:r>
      </w:ins>
      <w:ins w:id="119" w:author="S2-2301396(Approved #154AHE)" w:date="2023-01-21T10:19:00Z">
        <w:r w:rsidR="00853E77">
          <w:t>.</w:t>
        </w:r>
      </w:ins>
    </w:p>
    <w:p w14:paraId="5F87EBB5" w14:textId="0572662C" w:rsidR="00F70079" w:rsidRDefault="00800083" w:rsidP="00F70079">
      <w:pPr>
        <w:pStyle w:val="B1"/>
        <w:ind w:firstLine="0"/>
        <w:rPr>
          <w:ins w:id="120" w:author="Samsung3" w:date="2023-01-05T20:08:00Z"/>
        </w:rPr>
      </w:pPr>
      <w:ins w:id="121" w:author="S2-2301396(Approved #154AHE)" w:date="2023-01-21T10:21:00Z">
        <w:r>
          <w:t>If HR-SBO is allowed for the PDU session, the H-SMF</w:t>
        </w:r>
      </w:ins>
      <w:del w:id="122" w:author="S2-2301396(Approved #154AHE)" w:date="2023-01-21T10:21:00Z">
        <w:r w:rsidR="009B4C21" w:rsidDel="00800083">
          <w:delText>and</w:delText>
        </w:r>
      </w:del>
      <w:r w:rsidR="009B4C21">
        <w:t xml:space="preserve"> provides </w:t>
      </w:r>
      <w:ins w:id="123" w:author="S2-2301396(Approved #154AHE)" w:date="2023-01-21T10:21:00Z">
        <w:r>
          <w:t xml:space="preserve">in the </w:t>
        </w:r>
        <w:proofErr w:type="spellStart"/>
        <w:r>
          <w:t>Nsmf_PDUSession_Create</w:t>
        </w:r>
        <w:proofErr w:type="spellEnd"/>
        <w:r>
          <w:t xml:space="preserve"> Response in the step 13 of the procedure in the clause 4.3.2.2.2-1 of TS 23.502 [3] with the following information:</w:t>
        </w:r>
      </w:ins>
    </w:p>
    <w:p w14:paraId="7C6A6B9F" w14:textId="223AEE5F" w:rsidR="00F70079" w:rsidRDefault="00F70079" w:rsidP="00F70079">
      <w:pPr>
        <w:pStyle w:val="B1"/>
        <w:ind w:firstLine="284"/>
        <w:rPr>
          <w:ins w:id="124" w:author="Samsung3" w:date="2023-01-05T20:08:00Z"/>
        </w:rPr>
      </w:pPr>
      <w:ins w:id="125" w:author="Samsung3" w:date="2023-01-05T20:08:00Z">
        <w:r>
          <w:t>-</w:t>
        </w:r>
      </w:ins>
      <w:ins w:id="126" w:author="Samsung3" w:date="2023-01-05T20:07:00Z">
        <w:r>
          <w:t xml:space="preserve"> </w:t>
        </w:r>
      </w:ins>
      <w:ins w:id="127" w:author="Samsung3" w:date="2023-01-05T20:09:00Z">
        <w:r>
          <w:tab/>
        </w:r>
      </w:ins>
      <w:r w:rsidR="009B4C21">
        <w:t xml:space="preserve">optional VPLMN specific offloading policy </w:t>
      </w:r>
      <w:del w:id="128" w:author="S2-2301396(Approved #154AHE)" w:date="2023-01-21T10:22:00Z">
        <w:r w:rsidR="009B4C21" w:rsidDel="00800083">
          <w:delText>(if available in HPLMN based on the SLA between HPLMN and VPLMN)</w:delText>
        </w:r>
      </w:del>
    </w:p>
    <w:p w14:paraId="19AFB00B" w14:textId="0631414A" w:rsidR="00F70079" w:rsidRDefault="00F70079" w:rsidP="00F70079">
      <w:pPr>
        <w:pStyle w:val="B1"/>
        <w:ind w:firstLine="284"/>
        <w:rPr>
          <w:ins w:id="129" w:author="Samsung3" w:date="2023-01-05T20:09:00Z"/>
        </w:rPr>
      </w:pPr>
      <w:ins w:id="130" w:author="Samsung3" w:date="2023-01-05T20:08:00Z">
        <w:r>
          <w:t>-</w:t>
        </w:r>
        <w:r>
          <w:tab/>
        </w:r>
      </w:ins>
      <w:ins w:id="131" w:author="S2-2301396(Approved #154AHE)" w:date="2023-01-21T10:22:00Z">
        <w:r w:rsidR="00800083">
          <w:t xml:space="preserve">the V-EASDF IP address </w:t>
        </w:r>
        <w:r w:rsidR="00800083" w:rsidRPr="00475353">
          <w:t xml:space="preserve">(corresponding to clause 6.7.2.3) or DNS server IP address of HPLMN (corresponding to clause 6.7.2.X) as DNS server address to be sent to the UE via PCO </w:t>
        </w:r>
      </w:ins>
      <w:r w:rsidR="009B4C21" w:rsidRPr="00475353">
        <w:t>and</w:t>
      </w:r>
      <w:r w:rsidR="009B4C21">
        <w:t xml:space="preserve"> </w:t>
      </w:r>
    </w:p>
    <w:p w14:paraId="04016473" w14:textId="70961442" w:rsidR="00F70079" w:rsidRDefault="00F70079" w:rsidP="00F70079">
      <w:pPr>
        <w:pStyle w:val="B1"/>
        <w:ind w:firstLine="284"/>
        <w:rPr>
          <w:ins w:id="132" w:author="S2-2301396(Approved #154AHE)" w:date="2023-01-21T10:24:00Z"/>
        </w:rPr>
      </w:pPr>
      <w:ins w:id="133" w:author="Samsung3" w:date="2023-01-05T20:09:00Z">
        <w:r>
          <w:t>-</w:t>
        </w:r>
        <w:r>
          <w:tab/>
        </w:r>
      </w:ins>
      <w:r w:rsidR="009B4C21">
        <w:t xml:space="preserve">the DNS server address of HPLMN </w:t>
      </w:r>
      <w:del w:id="134" w:author="S2-2301396(Approved #154AHE)" w:date="2023-01-21T10:23:00Z">
        <w:r w:rsidR="009B4C21" w:rsidDel="00800083">
          <w:delText>to V-SMF</w:delText>
        </w:r>
      </w:del>
      <w:ins w:id="135" w:author="S2-2301396(Approved #154AHE)" w:date="2023-01-21T10:23:00Z">
        <w:r w:rsidR="00800083">
          <w:t xml:space="preserve">(to be used for DNS requests related with traffic not to be subject to HR-SBO) </w:t>
        </w:r>
      </w:ins>
    </w:p>
    <w:p w14:paraId="3012CDC4" w14:textId="77777777" w:rsidR="00800083" w:rsidRDefault="00800083" w:rsidP="00800083">
      <w:pPr>
        <w:pStyle w:val="B1"/>
        <w:ind w:firstLine="284"/>
        <w:rPr>
          <w:ins w:id="136" w:author="S2-2301396(Approved #154AHE)" w:date="2023-01-21T10:25:00Z"/>
        </w:rPr>
      </w:pPr>
      <w:ins w:id="137" w:author="S2-2301396(Approved #154AHE)" w:date="2023-01-21T10:24:00Z">
        <w:r>
          <w:t>-</w:t>
        </w:r>
        <w:r>
          <w:tab/>
          <w:t>the HR-SBO authorization result (i.e. whether HR-SBO request is authorized or not)</w:t>
        </w:r>
      </w:ins>
      <w:r w:rsidR="009B4C21">
        <w:t>.</w:t>
      </w:r>
    </w:p>
    <w:p w14:paraId="2376499A" w14:textId="662838AA" w:rsidR="00800083" w:rsidRPr="00475353" w:rsidRDefault="00800083" w:rsidP="00800083">
      <w:pPr>
        <w:pStyle w:val="B1"/>
        <w:ind w:firstLine="0"/>
        <w:rPr>
          <w:ins w:id="138" w:author="S2-2301396(Approved #154AHE)" w:date="2023-01-21T10:23:00Z"/>
        </w:rPr>
      </w:pPr>
      <w:ins w:id="139" w:author="S2-2301396(Approved #154AHE)" w:date="2023-01-21T10:23:00Z">
        <w:r w:rsidRPr="00475353">
          <w:t>The H-SMF may indicate to the UE either that for the PDU Session the use of the EDC functionality is allowed or that for the PDU Session the use of the EDC functionality is required.</w:t>
        </w:r>
      </w:ins>
    </w:p>
    <w:p w14:paraId="0BF26E4B" w14:textId="77777777" w:rsidR="00800083" w:rsidRPr="007424EB" w:rsidRDefault="00800083" w:rsidP="00800083">
      <w:pPr>
        <w:pStyle w:val="B1"/>
        <w:ind w:firstLine="0"/>
        <w:rPr>
          <w:ins w:id="140" w:author="S2-2301396(Approved #154AHE)" w:date="2023-01-21T10:23:00Z"/>
        </w:rPr>
      </w:pPr>
      <w:ins w:id="141" w:author="S2-2301396(Approved #154AHE)" w:date="2023-01-21T10:23:00Z">
        <w:r w:rsidRPr="00475353">
          <w:t xml:space="preserve">If the request for HR-SBO is not authorized and </w:t>
        </w:r>
        <w:proofErr w:type="spellStart"/>
        <w:r w:rsidRPr="00475353">
          <w:t>DNScontext</w:t>
        </w:r>
        <w:proofErr w:type="spellEnd"/>
        <w:r w:rsidRPr="00475353">
          <w:t xml:space="preserve"> has been created, the V-SMF delete the DNS context from the selected V-EASDF, and the subsequent steps related to the EASDF in this procedure are skipped.</w:t>
        </w:r>
      </w:ins>
    </w:p>
    <w:p w14:paraId="49A5FBF6" w14:textId="7474AF65" w:rsidR="00F70079" w:rsidRDefault="00800083" w:rsidP="00800083">
      <w:pPr>
        <w:pStyle w:val="EditorsNote"/>
        <w:rPr>
          <w:ins w:id="142" w:author="Samsung3" w:date="2023-01-05T20:10:00Z"/>
        </w:rPr>
      </w:pPr>
      <w:ins w:id="143" w:author="S2-2301396(Approved #154AHE)" w:date="2023-01-21T10:23:00Z">
        <w:r>
          <w:t>Editor's note:</w:t>
        </w:r>
        <w:r>
          <w:tab/>
          <w:t>It is FFS whether VPLMN specific offloading policy are received from the UDM and/or from H-PCF</w:t>
        </w:r>
      </w:ins>
      <w:bookmarkStart w:id="144" w:name="_Hlk124931607"/>
    </w:p>
    <w:bookmarkEnd w:id="144"/>
    <w:p w14:paraId="7FBFD651" w14:textId="3864034E" w:rsidR="009B4C21" w:rsidDel="00800083" w:rsidRDefault="009B4C21" w:rsidP="009B4C21">
      <w:pPr>
        <w:pStyle w:val="EditorsNote"/>
        <w:rPr>
          <w:del w:id="145" w:author="S2-2301396(Approved #154AHE)" w:date="2023-01-21T10:24:00Z"/>
        </w:rPr>
      </w:pPr>
      <w:del w:id="146" w:author="S2-2301396(Approved #154AHE)" w:date="2023-01-21T10:24:00Z">
        <w:r w:rsidDel="00800083">
          <w:delText>Editor's note:</w:delText>
        </w:r>
        <w:r w:rsidDel="00800083">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4EC0DB25" w:rsidR="009B4C21" w:rsidRDefault="009B4C21" w:rsidP="009B4C21">
      <w:pPr>
        <w:pStyle w:val="B1"/>
      </w:pPr>
      <w:r>
        <w:tab/>
      </w:r>
      <w:del w:id="147" w:author="S2-2301396(Approved #154AHE)" w:date="2023-01-21T10:25:00Z">
        <w:r w:rsidDel="00800083">
          <w:delText>The H-SMF also constructs PCO with DNS server address field set to V-EASDF address and sends the PCO to the V-SMF.</w:delText>
        </w:r>
      </w:del>
    </w:p>
    <w:p w14:paraId="0C2CD8B2" w14:textId="697D059F" w:rsidR="006D4991" w:rsidRDefault="009B4C21" w:rsidP="009B4C21">
      <w:pPr>
        <w:pStyle w:val="B1"/>
        <w:rPr>
          <w:ins w:id="148" w:author="LTHBM0" w:date="2023-02-10T20:49:00Z"/>
        </w:rPr>
      </w:pPr>
      <w:r>
        <w:t>3.</w:t>
      </w:r>
      <w:r>
        <w:tab/>
        <w:t xml:space="preserve">The V-SMF </w:t>
      </w:r>
      <w:ins w:id="149" w:author="LTHBM0" w:date="2023-02-07T18:28:00Z">
        <w:r w:rsidR="006D4991" w:rsidRPr="005138A8">
          <w:rPr>
            <w:highlight w:val="yellow"/>
          </w:rPr>
          <w:t>ma</w:t>
        </w:r>
      </w:ins>
      <w:ins w:id="150" w:author="LTHBM0" w:date="2023-02-07T18:31:00Z">
        <w:r w:rsidR="005058D0" w:rsidRPr="005138A8">
          <w:rPr>
            <w:highlight w:val="yellow"/>
          </w:rPr>
          <w:t>y</w:t>
        </w:r>
      </w:ins>
      <w:ins w:id="151" w:author="LTHBM0" w:date="2023-02-07T18:34:00Z">
        <w:r w:rsidR="0030523C" w:rsidRPr="005138A8">
          <w:rPr>
            <w:highlight w:val="yellow"/>
          </w:rPr>
          <w:t xml:space="preserve">, </w:t>
        </w:r>
      </w:ins>
      <w:ins w:id="152" w:author="LTHBM0" w:date="2023-02-07T18:35:00Z">
        <w:r w:rsidR="008F3817" w:rsidRPr="005138A8">
          <w:rPr>
            <w:highlight w:val="yellow"/>
          </w:rPr>
          <w:t>after the step13 of the procedure in the clause 4.3.2.2.2-1 of TS 23.502 [3</w:t>
        </w:r>
      </w:ins>
      <w:ins w:id="153" w:author="LTHBM0" w:date="2023-02-10T13:39:00Z">
        <w:r w:rsidR="00A30B01">
          <w:rPr>
            <w:highlight w:val="yellow"/>
          </w:rPr>
          <w:t>]</w:t>
        </w:r>
      </w:ins>
      <w:ins w:id="154" w:author="LTHBM0" w:date="2023-02-07T18:35:00Z">
        <w:r w:rsidR="008F3817" w:rsidRPr="005138A8">
          <w:rPr>
            <w:highlight w:val="yellow"/>
          </w:rPr>
          <w:t xml:space="preserve">, and </w:t>
        </w:r>
      </w:ins>
      <w:ins w:id="155" w:author="LTHBM0" w:date="2023-02-07T18:34:00Z">
        <w:r w:rsidR="0030523C" w:rsidRPr="005138A8">
          <w:rPr>
            <w:highlight w:val="yellow"/>
          </w:rPr>
          <w:t xml:space="preserve">if VPLMN specific offloading authorization information </w:t>
        </w:r>
      </w:ins>
      <w:ins w:id="156" w:author="LTHBM0" w:date="2023-02-10T14:27:00Z">
        <w:r w:rsidR="00904C9E">
          <w:rPr>
            <w:highlight w:val="yellow"/>
          </w:rPr>
          <w:t>has been</w:t>
        </w:r>
      </w:ins>
      <w:ins w:id="157" w:author="LTHBM0" w:date="2023-02-07T18:34:00Z">
        <w:r w:rsidR="0030523C" w:rsidRPr="005138A8">
          <w:rPr>
            <w:highlight w:val="yellow"/>
          </w:rPr>
          <w:t xml:space="preserve"> received from H-SMF in th</w:t>
        </w:r>
      </w:ins>
      <w:ins w:id="158" w:author="LTHBM0" w:date="2023-02-07T18:36:00Z">
        <w:r w:rsidR="008F3817" w:rsidRPr="005138A8">
          <w:rPr>
            <w:highlight w:val="yellow"/>
          </w:rPr>
          <w:t xml:space="preserve">is </w:t>
        </w:r>
      </w:ins>
      <w:ins w:id="159" w:author="LTHBM0" w:date="2023-02-07T18:34:00Z">
        <w:r w:rsidR="0030523C" w:rsidRPr="005138A8">
          <w:rPr>
            <w:highlight w:val="yellow"/>
          </w:rPr>
          <w:t>step,</w:t>
        </w:r>
      </w:ins>
      <w:ins w:id="160" w:author="LTHBM0" w:date="2023-02-10T20:32:00Z">
        <w:r w:rsidR="00804D1C">
          <w:t xml:space="preserve"> configure the V-UPF and V-EASDF </w:t>
        </w:r>
      </w:ins>
      <w:ins w:id="161" w:author="LTHBM0" w:date="2023-02-10T20:33:00Z">
        <w:r w:rsidR="00804D1C">
          <w:t>to support DNS request and/</w:t>
        </w:r>
        <w:proofErr w:type="spellStart"/>
        <w:r w:rsidR="00804D1C">
          <w:t>orDNS</w:t>
        </w:r>
        <w:proofErr w:type="spellEnd"/>
        <w:r w:rsidR="00804D1C">
          <w:t xml:space="preserve"> responses forwarding between the V-EASDF and the HPLMN DNS server as defined in clause 6.7.2.3. This includes</w:t>
        </w:r>
      </w:ins>
    </w:p>
    <w:p w14:paraId="45015FFA" w14:textId="77777777" w:rsidR="00B422CB" w:rsidRPr="00904C9E" w:rsidRDefault="00B422CB" w:rsidP="00B422CB">
      <w:pPr>
        <w:pStyle w:val="NO"/>
        <w:rPr>
          <w:ins w:id="162" w:author="LTHBM0" w:date="2023-02-10T20:49:00Z"/>
        </w:rPr>
      </w:pPr>
      <w:ins w:id="163" w:author="LTHBM0" w:date="2023-02-10T20:49:00Z">
        <w:r w:rsidRPr="00904C9E">
          <w:rPr>
            <w:highlight w:val="yellow"/>
          </w:rPr>
          <w:t>NOTE:</w:t>
        </w:r>
        <w:r w:rsidRPr="00904C9E">
          <w:rPr>
            <w:highlight w:val="yellow"/>
          </w:rPr>
          <w:tab/>
          <w:t xml:space="preserve">the way DNS </w:t>
        </w:r>
        <w:proofErr w:type="spellStart"/>
        <w:r w:rsidRPr="00904C9E">
          <w:rPr>
            <w:highlight w:val="yellow"/>
          </w:rPr>
          <w:t>signaling</w:t>
        </w:r>
        <w:proofErr w:type="spellEnd"/>
        <w:r w:rsidRPr="00904C9E">
          <w:rPr>
            <w:highlight w:val="yellow"/>
          </w:rPr>
          <w:t xml:space="preserve"> is forwarded between the UE, the V-EASDF</w:t>
        </w:r>
        <w:r>
          <w:t xml:space="preserve"> </w:t>
        </w:r>
        <w:r w:rsidRPr="00904C9E">
          <w:rPr>
            <w:highlight w:val="green"/>
          </w:rPr>
          <w:t>and the HPLMN DNS server is further described in clause 6.7.2.3</w:t>
        </w:r>
      </w:ins>
    </w:p>
    <w:p w14:paraId="0ADE2178" w14:textId="3B1F533E" w:rsidR="006D4991" w:rsidRDefault="006D4991" w:rsidP="006D4991">
      <w:pPr>
        <w:pStyle w:val="B2"/>
        <w:rPr>
          <w:ins w:id="164" w:author="LTHBM0" w:date="2023-02-10T20:45:00Z"/>
          <w:highlight w:val="yellow"/>
        </w:rPr>
      </w:pPr>
      <w:r>
        <w:rPr>
          <w:highlight w:val="yellow"/>
        </w:rPr>
        <w:t>-</w:t>
      </w:r>
      <w:r>
        <w:rPr>
          <w:highlight w:val="yellow"/>
        </w:rPr>
        <w:tab/>
      </w:r>
      <w:ins w:id="165" w:author="LTHBM0" w:date="2023-02-07T18:28:00Z">
        <w:r w:rsidRPr="00CD1DF3">
          <w:rPr>
            <w:highlight w:val="yellow"/>
          </w:rPr>
          <w:t>request a</w:t>
        </w:r>
      </w:ins>
      <w:ins w:id="166" w:author="LTHBM0" w:date="2023-02-10T14:27:00Z">
        <w:r w:rsidR="00904C9E">
          <w:rPr>
            <w:highlight w:val="yellow"/>
          </w:rPr>
          <w:t>n UL</w:t>
        </w:r>
      </w:ins>
      <w:ins w:id="167" w:author="LTHBM0" w:date="2023-02-07T18:28:00Z">
        <w:r w:rsidRPr="00CD1DF3">
          <w:rPr>
            <w:highlight w:val="yellow"/>
          </w:rPr>
          <w:t xml:space="preserve"> </w:t>
        </w:r>
      </w:ins>
      <w:ins w:id="168" w:author="LTHBM0" w:date="2023-02-10T14:26:00Z">
        <w:r w:rsidR="00904C9E">
          <w:rPr>
            <w:highlight w:val="yellow"/>
          </w:rPr>
          <w:t>tunnel identifier</w:t>
        </w:r>
      </w:ins>
      <w:ins w:id="169" w:author="LTHBM0" w:date="2023-02-07T18:28:00Z">
        <w:r w:rsidRPr="00593C98">
          <w:rPr>
            <w:highlight w:val="yellow"/>
          </w:rPr>
          <w:t xml:space="preserve"> from the V-UPF for injection by V-EASDF of UL DNS traffic not subject to HR-SBO towards the HPLMN DNS </w:t>
        </w:r>
      </w:ins>
      <w:ins w:id="170" w:author="LTHBM0" w:date="2023-02-07T18:34:00Z">
        <w:r w:rsidR="008F12BC" w:rsidRPr="00593C98">
          <w:rPr>
            <w:highlight w:val="yellow"/>
          </w:rPr>
          <w:t>server</w:t>
        </w:r>
        <w:r w:rsidR="008F12BC" w:rsidRPr="00180135">
          <w:rPr>
            <w:highlight w:val="yellow"/>
          </w:rPr>
          <w:t xml:space="preserve"> and configure the </w:t>
        </w:r>
        <w:r w:rsidR="008F12BC" w:rsidRPr="00593C98">
          <w:rPr>
            <w:highlight w:val="yellow"/>
          </w:rPr>
          <w:t>V-UPF</w:t>
        </w:r>
        <w:r w:rsidR="008F12BC" w:rsidRPr="00180135">
          <w:rPr>
            <w:highlight w:val="yellow"/>
          </w:rPr>
          <w:t xml:space="preserve"> for such data forwarding</w:t>
        </w:r>
      </w:ins>
    </w:p>
    <w:p w14:paraId="3BC95122" w14:textId="45ADB06B" w:rsidR="00B422CB" w:rsidRDefault="00B422CB" w:rsidP="006D4991">
      <w:pPr>
        <w:pStyle w:val="B2"/>
        <w:rPr>
          <w:ins w:id="171" w:author="LTHBM0" w:date="2023-02-10T14:09:00Z"/>
          <w:highlight w:val="yellow"/>
        </w:rPr>
      </w:pPr>
      <w:ins w:id="172" w:author="LTHBM0" w:date="2023-02-10T20:45:00Z">
        <w:r>
          <w:rPr>
            <w:highlight w:val="yellow"/>
          </w:rPr>
          <w:t>-</w:t>
        </w:r>
        <w:r>
          <w:rPr>
            <w:highlight w:val="yellow"/>
          </w:rPr>
          <w:tab/>
        </w:r>
        <w:r w:rsidRPr="00CD1DF3">
          <w:rPr>
            <w:highlight w:val="yellow"/>
          </w:rPr>
          <w:t>request a</w:t>
        </w:r>
        <w:r>
          <w:rPr>
            <w:highlight w:val="yellow"/>
          </w:rPr>
          <w:t xml:space="preserve"> DL</w:t>
        </w:r>
        <w:r w:rsidRPr="00CD1DF3">
          <w:rPr>
            <w:highlight w:val="yellow"/>
          </w:rPr>
          <w:t xml:space="preserve"> </w:t>
        </w:r>
        <w:r>
          <w:rPr>
            <w:highlight w:val="yellow"/>
          </w:rPr>
          <w:t>tunnel identifier</w:t>
        </w:r>
        <w:r w:rsidRPr="00593C98">
          <w:rPr>
            <w:highlight w:val="yellow"/>
          </w:rPr>
          <w:t xml:space="preserve"> from the V-UPF for injection by V-EASDF of </w:t>
        </w:r>
        <w:r>
          <w:rPr>
            <w:highlight w:val="yellow"/>
          </w:rPr>
          <w:t>D</w:t>
        </w:r>
        <w:r w:rsidRPr="00593C98">
          <w:rPr>
            <w:highlight w:val="yellow"/>
          </w:rPr>
          <w:t xml:space="preserve">L DNS traffic </w:t>
        </w:r>
        <w:r>
          <w:rPr>
            <w:highlight w:val="yellow"/>
          </w:rPr>
          <w:t xml:space="preserve">towards the UE </w:t>
        </w:r>
        <w:r w:rsidRPr="00180135">
          <w:rPr>
            <w:highlight w:val="yellow"/>
          </w:rPr>
          <w:t xml:space="preserve">and configure the </w:t>
        </w:r>
        <w:r w:rsidRPr="00593C98">
          <w:rPr>
            <w:highlight w:val="yellow"/>
          </w:rPr>
          <w:t>V-UPF</w:t>
        </w:r>
        <w:r w:rsidRPr="00180135">
          <w:rPr>
            <w:highlight w:val="yellow"/>
          </w:rPr>
          <w:t xml:space="preserve"> for such data forwarding</w:t>
        </w:r>
      </w:ins>
    </w:p>
    <w:p w14:paraId="546B4E1F" w14:textId="77777777" w:rsidR="00B422CB" w:rsidRDefault="00C67AE4" w:rsidP="00C67AE4">
      <w:pPr>
        <w:pStyle w:val="B2"/>
        <w:rPr>
          <w:ins w:id="173" w:author="LTHBM0" w:date="2023-02-10T20:42:00Z"/>
          <w:highlight w:val="green"/>
          <w:lang w:eastAsia="ko-KR"/>
        </w:rPr>
      </w:pPr>
      <w:ins w:id="174" w:author="LTHBM0" w:date="2023-02-10T14:13:00Z">
        <w:r w:rsidRPr="00C67AE4">
          <w:rPr>
            <w:highlight w:val="green"/>
          </w:rPr>
          <w:t>-</w:t>
        </w:r>
        <w:r w:rsidRPr="00C67AE4">
          <w:rPr>
            <w:highlight w:val="green"/>
          </w:rPr>
          <w:tab/>
          <w:t xml:space="preserve">configure the V-UPF </w:t>
        </w:r>
        <w:r w:rsidRPr="00C67AE4">
          <w:rPr>
            <w:highlight w:val="green"/>
            <w:lang w:eastAsia="ko-KR"/>
          </w:rPr>
          <w:t xml:space="preserve">to forward DL DNS </w:t>
        </w:r>
        <w:proofErr w:type="spellStart"/>
        <w:r w:rsidRPr="00C67AE4">
          <w:rPr>
            <w:highlight w:val="green"/>
            <w:lang w:eastAsia="ko-KR"/>
          </w:rPr>
          <w:t>signaling</w:t>
        </w:r>
        <w:proofErr w:type="spellEnd"/>
        <w:r w:rsidRPr="00C67AE4">
          <w:rPr>
            <w:highlight w:val="green"/>
            <w:lang w:eastAsia="ko-KR"/>
          </w:rPr>
          <w:t xml:space="preserve"> onto the Tunnel towards the </w:t>
        </w:r>
      </w:ins>
      <w:ins w:id="175" w:author="LTHBM0" w:date="2023-02-10T20:36:00Z">
        <w:r w:rsidR="00445D25">
          <w:rPr>
            <w:highlight w:val="green"/>
            <w:lang w:eastAsia="ko-KR"/>
          </w:rPr>
          <w:t>V-EASDF</w:t>
        </w:r>
      </w:ins>
      <w:ins w:id="176" w:author="LTHBM0" w:date="2023-02-10T14:13:00Z">
        <w:r w:rsidRPr="00C67AE4">
          <w:rPr>
            <w:highlight w:val="green"/>
            <w:lang w:eastAsia="ko-KR"/>
          </w:rPr>
          <w:t xml:space="preserve"> based on the </w:t>
        </w:r>
      </w:ins>
      <w:ins w:id="177" w:author="LTHBM0" w:date="2023-02-10T14:15:00Z">
        <w:r w:rsidR="006A2310">
          <w:rPr>
            <w:highlight w:val="green"/>
            <w:lang w:eastAsia="ko-KR"/>
          </w:rPr>
          <w:t xml:space="preserve">(source) </w:t>
        </w:r>
      </w:ins>
      <w:ins w:id="178" w:author="LTHBM0" w:date="2023-02-10T20:36:00Z">
        <w:r w:rsidR="00445D25">
          <w:rPr>
            <w:highlight w:val="green"/>
            <w:lang w:eastAsia="ko-KR"/>
          </w:rPr>
          <w:t>HPLMN DNS server</w:t>
        </w:r>
      </w:ins>
      <w:ins w:id="179" w:author="LTHBM0" w:date="2023-02-10T14:13:00Z">
        <w:r w:rsidRPr="00C67AE4">
          <w:rPr>
            <w:highlight w:val="green"/>
            <w:lang w:eastAsia="ko-KR"/>
          </w:rPr>
          <w:t xml:space="preserve"> IP address and on the </w:t>
        </w:r>
      </w:ins>
      <w:ins w:id="180" w:author="LTHBM0" w:date="2023-02-10T14:15:00Z">
        <w:r w:rsidR="006A2310">
          <w:rPr>
            <w:highlight w:val="green"/>
            <w:lang w:eastAsia="ko-KR"/>
          </w:rPr>
          <w:t xml:space="preserve">(destination) </w:t>
        </w:r>
      </w:ins>
      <w:ins w:id="181" w:author="LTHBM0" w:date="2023-02-10T14:13:00Z">
        <w:r w:rsidRPr="00C67AE4">
          <w:rPr>
            <w:highlight w:val="green"/>
            <w:lang w:eastAsia="ko-KR"/>
          </w:rPr>
          <w:t>UE IP address</w:t>
        </w:r>
      </w:ins>
    </w:p>
    <w:p w14:paraId="322A6E39" w14:textId="37FBADEC" w:rsidR="00B422CB" w:rsidRDefault="00B422CB" w:rsidP="00B422CB">
      <w:pPr>
        <w:pStyle w:val="B2"/>
        <w:rPr>
          <w:ins w:id="182" w:author="LTHBM0" w:date="2023-02-10T20:48:00Z"/>
          <w:highlight w:val="green"/>
        </w:rPr>
      </w:pPr>
      <w:ins w:id="183" w:author="LTHBM0" w:date="2023-02-10T20:48:00Z">
        <w:r>
          <w:rPr>
            <w:highlight w:val="green"/>
            <w:lang w:eastAsia="ko-KR"/>
          </w:rPr>
          <w:t>-</w:t>
        </w:r>
        <w:r>
          <w:rPr>
            <w:highlight w:val="green"/>
            <w:lang w:eastAsia="ko-KR"/>
          </w:rPr>
          <w:tab/>
          <w:t xml:space="preserve">configure the V-EASDF to send </w:t>
        </w:r>
        <w:r w:rsidRPr="00C67AE4">
          <w:rPr>
            <w:highlight w:val="green"/>
            <w:lang w:eastAsia="ko-KR"/>
          </w:rPr>
          <w:t xml:space="preserve">DL DNS </w:t>
        </w:r>
        <w:proofErr w:type="spellStart"/>
        <w:r w:rsidRPr="00C67AE4">
          <w:rPr>
            <w:highlight w:val="green"/>
            <w:lang w:eastAsia="ko-KR"/>
          </w:rPr>
          <w:t>signaling</w:t>
        </w:r>
        <w:proofErr w:type="spellEnd"/>
        <w:r w:rsidRPr="00C67AE4">
          <w:rPr>
            <w:highlight w:val="green"/>
            <w:lang w:eastAsia="ko-KR"/>
          </w:rPr>
          <w:t xml:space="preserve"> </w:t>
        </w:r>
        <w:r>
          <w:rPr>
            <w:highlight w:val="green"/>
            <w:lang w:eastAsia="ko-KR"/>
          </w:rPr>
          <w:t xml:space="preserve">targeting the UE IP address </w:t>
        </w:r>
        <w:r w:rsidRPr="00C67AE4">
          <w:rPr>
            <w:highlight w:val="green"/>
            <w:lang w:eastAsia="ko-KR"/>
          </w:rPr>
          <w:t xml:space="preserve">onto the </w:t>
        </w:r>
        <w:proofErr w:type="spellStart"/>
        <w:r>
          <w:rPr>
            <w:highlight w:val="green"/>
            <w:lang w:eastAsia="ko-KR"/>
          </w:rPr>
          <w:t>DL</w:t>
        </w:r>
        <w:r w:rsidRPr="00C67AE4">
          <w:rPr>
            <w:highlight w:val="green"/>
            <w:lang w:eastAsia="ko-KR"/>
          </w:rPr>
          <w:t>Tunnel</w:t>
        </w:r>
        <w:proofErr w:type="spellEnd"/>
        <w:r w:rsidRPr="00C67AE4">
          <w:rPr>
            <w:highlight w:val="green"/>
            <w:lang w:eastAsia="ko-KR"/>
          </w:rPr>
          <w:t xml:space="preserve"> towards the </w:t>
        </w:r>
        <w:r>
          <w:rPr>
            <w:highlight w:val="green"/>
            <w:lang w:eastAsia="ko-KR"/>
          </w:rPr>
          <w:t xml:space="preserve">V-UPF </w:t>
        </w:r>
      </w:ins>
    </w:p>
    <w:p w14:paraId="1B9E3C45" w14:textId="77777777" w:rsidR="00804D1C" w:rsidRPr="00C67AE4" w:rsidRDefault="00804D1C" w:rsidP="00804D1C">
      <w:pPr>
        <w:pStyle w:val="B2"/>
        <w:rPr>
          <w:ins w:id="184" w:author="LTHBM0" w:date="2023-02-10T20:35:00Z"/>
          <w:highlight w:val="green"/>
        </w:rPr>
      </w:pPr>
      <w:ins w:id="185" w:author="LTHBM0" w:date="2023-02-10T20:35:00Z">
        <w:r w:rsidRPr="00C67AE4">
          <w:rPr>
            <w:highlight w:val="green"/>
          </w:rPr>
          <w:t>-</w:t>
        </w:r>
        <w:r w:rsidRPr="00C67AE4">
          <w:rPr>
            <w:highlight w:val="green"/>
          </w:rPr>
          <w:tab/>
          <w:t xml:space="preserve">configure the V-UPF </w:t>
        </w:r>
        <w:r w:rsidRPr="00C67AE4">
          <w:rPr>
            <w:highlight w:val="green"/>
            <w:lang w:eastAsia="ko-KR"/>
          </w:rPr>
          <w:t xml:space="preserve">to forward DL DNS </w:t>
        </w:r>
        <w:proofErr w:type="spellStart"/>
        <w:r w:rsidRPr="00C67AE4">
          <w:rPr>
            <w:highlight w:val="green"/>
            <w:lang w:eastAsia="ko-KR"/>
          </w:rPr>
          <w:t>signaling</w:t>
        </w:r>
        <w:proofErr w:type="spellEnd"/>
        <w:r w:rsidRPr="00C67AE4">
          <w:rPr>
            <w:highlight w:val="green"/>
            <w:lang w:eastAsia="ko-KR"/>
          </w:rPr>
          <w:t xml:space="preserve"> onto the GTP-U Tunnel towards the UE based on the </w:t>
        </w:r>
        <w:r>
          <w:rPr>
            <w:highlight w:val="green"/>
            <w:lang w:eastAsia="ko-KR"/>
          </w:rPr>
          <w:t xml:space="preserve">(source) </w:t>
        </w:r>
        <w:r w:rsidRPr="00C67AE4">
          <w:rPr>
            <w:highlight w:val="green"/>
            <w:lang w:eastAsia="ko-KR"/>
          </w:rPr>
          <w:t xml:space="preserve">V-EASDF IP address determined in step 2 and on the </w:t>
        </w:r>
        <w:r>
          <w:rPr>
            <w:highlight w:val="green"/>
            <w:lang w:eastAsia="ko-KR"/>
          </w:rPr>
          <w:t xml:space="preserve">(destination) </w:t>
        </w:r>
        <w:r w:rsidRPr="00C67AE4">
          <w:rPr>
            <w:highlight w:val="green"/>
            <w:lang w:eastAsia="ko-KR"/>
          </w:rPr>
          <w:t>UE IP address</w:t>
        </w:r>
        <w:r>
          <w:rPr>
            <w:highlight w:val="green"/>
            <w:lang w:eastAsia="ko-KR"/>
          </w:rPr>
          <w:t xml:space="preserve"> received in </w:t>
        </w:r>
        <w:r w:rsidRPr="00C67AE4">
          <w:rPr>
            <w:highlight w:val="green"/>
          </w:rPr>
          <w:t>step13 of clause 4.3.2.2.2-1 of TS 23.502 [3],</w:t>
        </w:r>
      </w:ins>
    </w:p>
    <w:p w14:paraId="35D0857F" w14:textId="77777777" w:rsidR="00804D1C" w:rsidRPr="00C67AE4" w:rsidRDefault="00804D1C" w:rsidP="00C67AE4">
      <w:pPr>
        <w:pStyle w:val="B2"/>
        <w:rPr>
          <w:ins w:id="186" w:author="LTHBM0" w:date="2023-02-10T14:13:00Z"/>
          <w:highlight w:val="green"/>
        </w:rPr>
      </w:pPr>
    </w:p>
    <w:p w14:paraId="5A1BEC64" w14:textId="533DC341" w:rsidR="009B4C21" w:rsidRDefault="00672ADD" w:rsidP="00672ADD">
      <w:pPr>
        <w:pStyle w:val="B2"/>
        <w:rPr>
          <w:ins w:id="187" w:author="Samsung3" w:date="2023-01-05T20:12:00Z"/>
        </w:rPr>
      </w:pPr>
      <w:ins w:id="188" w:author="LTHBM0" w:date="2023-02-07T18:30:00Z">
        <w:r>
          <w:t>-</w:t>
        </w:r>
        <w:r>
          <w:tab/>
        </w:r>
      </w:ins>
      <w:proofErr w:type="spellStart"/>
      <w:r w:rsidR="009B4C21">
        <w:t>configur</w:t>
      </w:r>
      <w:del w:id="189" w:author="LTHBM0" w:date="2023-02-07T18:30:00Z">
        <w:r w:rsidR="009B4C21" w:rsidDel="00672ADD">
          <w:delText>e</w:delText>
        </w:r>
      </w:del>
      <w:r w:rsidR="009B4C21">
        <w:t>s</w:t>
      </w:r>
      <w:proofErr w:type="spellEnd"/>
      <w:r w:rsidR="009B4C21">
        <w:t xml:space="preserve"> the V-EASDF with </w:t>
      </w:r>
      <w:del w:id="190" w:author="LTHBM0" w:date="2023-02-10T14:31:00Z">
        <w:r w:rsidR="009B4C21" w:rsidDel="00904C9E">
          <w:delText xml:space="preserve">the </w:delText>
        </w:r>
      </w:del>
      <w:r w:rsidR="009B4C21">
        <w:t xml:space="preserve">DNS handling rules using the </w:t>
      </w:r>
      <w:del w:id="191" w:author="S2-2301396(Approved #154AHE)" w:date="2023-01-21T10:25:00Z">
        <w:r w:rsidR="009B4C21" w:rsidDel="00800083">
          <w:delText xml:space="preserve">optional </w:delText>
        </w:r>
      </w:del>
      <w:ins w:id="192" w:author="S2-2301396(Approved #154AHE)" w:date="2023-01-21T10:25:00Z">
        <w:r w:rsidR="00800083">
          <w:t xml:space="preserve">received </w:t>
        </w:r>
      </w:ins>
      <w:r w:rsidR="009B4C21">
        <w:t xml:space="preserve">VPLMN specific offloading </w:t>
      </w:r>
      <w:del w:id="193" w:author="LTHBM0" w:date="2023-02-07T18:33:00Z">
        <w:r w:rsidR="009B4C21" w:rsidRPr="005138A8" w:rsidDel="003A78F6">
          <w:rPr>
            <w:highlight w:val="yellow"/>
          </w:rPr>
          <w:delText xml:space="preserve">policy </w:delText>
        </w:r>
      </w:del>
      <w:ins w:id="194" w:author="LTHBM0" w:date="2023-02-07T18:33:00Z">
        <w:r w:rsidR="003A78F6" w:rsidRPr="005138A8">
          <w:rPr>
            <w:highlight w:val="yellow"/>
          </w:rPr>
          <w:t xml:space="preserve">authorization information </w:t>
        </w:r>
      </w:ins>
      <w:r w:rsidR="009B4C21" w:rsidRPr="005138A8">
        <w:rPr>
          <w:highlight w:val="yellow"/>
        </w:rPr>
        <w:t xml:space="preserve">and </w:t>
      </w:r>
      <w:ins w:id="195" w:author="S2-2301396(Approved #154AHE)" w:date="2023-01-21T10:26:00Z">
        <w:del w:id="196" w:author="LTHBM0" w:date="2023-02-07T18:30:00Z">
          <w:r w:rsidR="00800083" w:rsidRPr="005138A8" w:rsidDel="005058D0">
            <w:rPr>
              <w:highlight w:val="yellow"/>
            </w:rPr>
            <w:delText xml:space="preserve">may </w:delText>
          </w:r>
        </w:del>
      </w:ins>
      <w:ins w:id="197" w:author="LTHBM0" w:date="2023-02-10T14:30:00Z">
        <w:r w:rsidR="00904C9E" w:rsidRPr="005138A8">
          <w:rPr>
            <w:highlight w:val="yellow"/>
          </w:rPr>
          <w:t xml:space="preserve">configure the V-EASDF with the </w:t>
        </w:r>
      </w:ins>
      <w:ins w:id="198" w:author="LTHBM0" w:date="2023-02-10T14:31:00Z">
        <w:r w:rsidR="00904C9E">
          <w:rPr>
            <w:highlight w:val="yellow"/>
          </w:rPr>
          <w:t>UL</w:t>
        </w:r>
        <w:r w:rsidR="00904C9E" w:rsidRPr="00CD1DF3">
          <w:rPr>
            <w:highlight w:val="yellow"/>
          </w:rPr>
          <w:t xml:space="preserve"> </w:t>
        </w:r>
        <w:r w:rsidR="00904C9E">
          <w:rPr>
            <w:highlight w:val="yellow"/>
          </w:rPr>
          <w:t>tunnel identifier</w:t>
        </w:r>
        <w:r w:rsidR="00904C9E" w:rsidRPr="00593C98">
          <w:rPr>
            <w:highlight w:val="yellow"/>
          </w:rPr>
          <w:t xml:space="preserve"> from the V-UPF</w:t>
        </w:r>
      </w:ins>
      <w:ins w:id="199" w:author="LTHBM0" w:date="2023-02-10T14:30:00Z">
        <w:r w:rsidR="00904C9E" w:rsidRPr="005138A8">
          <w:rPr>
            <w:highlight w:val="yellow"/>
          </w:rPr>
          <w:t xml:space="preserve"> for injection of  UL DNS traffic (not subject to HR-SBO) towards the HPLMN </w:t>
        </w:r>
      </w:ins>
      <w:ins w:id="200" w:author="LTHBM0" w:date="2023-02-10T14:32:00Z">
        <w:r w:rsidR="00904C9E">
          <w:rPr>
            <w:highlight w:val="yellow"/>
          </w:rPr>
          <w:t xml:space="preserve">DNS server </w:t>
        </w:r>
      </w:ins>
      <w:ins w:id="201" w:author="LTHBM0" w:date="2023-02-10T14:30:00Z">
        <w:r w:rsidR="00904C9E" w:rsidRPr="005138A8">
          <w:rPr>
            <w:highlight w:val="yellow"/>
          </w:rPr>
          <w:t xml:space="preserve">and </w:t>
        </w:r>
      </w:ins>
      <w:ins w:id="202" w:author="LTHBM0" w:date="2023-02-07T18:32:00Z">
        <w:r w:rsidR="002B12ED" w:rsidRPr="005138A8">
          <w:rPr>
            <w:highlight w:val="yellow"/>
          </w:rPr>
          <w:t xml:space="preserve">with </w:t>
        </w:r>
      </w:ins>
      <w:r w:rsidR="009B4C21" w:rsidRPr="005138A8">
        <w:rPr>
          <w:highlight w:val="yellow"/>
        </w:rPr>
        <w:t>the DNS server address of HPLMN</w:t>
      </w:r>
      <w:ins w:id="203" w:author="S2-2301396(Approved #154AHE)" w:date="2023-01-21T10:26:00Z">
        <w:r w:rsidR="00800083" w:rsidRPr="005138A8">
          <w:rPr>
            <w:highlight w:val="yellow"/>
          </w:rPr>
          <w:t xml:space="preserve"> as default DNS server, </w:t>
        </w:r>
        <w:del w:id="204" w:author="LTHBM0" w:date="2023-02-07T18:35:00Z">
          <w:r w:rsidR="00800083" w:rsidRPr="005138A8" w:rsidDel="008F3817">
            <w:rPr>
              <w:highlight w:val="yellow"/>
            </w:rPr>
            <w:delText>after the step13 of the procedure in the clause 4.3.2.2.2-1 of TS 23.502 [3]</w:delText>
          </w:r>
        </w:del>
      </w:ins>
      <w:ins w:id="205" w:author="Samsung3" w:date="2023-01-09T16:09:00Z">
        <w:del w:id="206" w:author="LTHBM0" w:date="2023-02-07T18:34:00Z">
          <w:r w:rsidR="00B80726" w:rsidRPr="005138A8" w:rsidDel="0030523C">
            <w:rPr>
              <w:highlight w:val="yellow"/>
            </w:rPr>
            <w:delText xml:space="preserve"> </w:delText>
          </w:r>
        </w:del>
      </w:ins>
      <w:del w:id="207" w:author="LTHBM0" w:date="2023-02-07T18:34:00Z">
        <w:r w:rsidR="009B4C21" w:rsidRPr="005138A8" w:rsidDel="0030523C">
          <w:rPr>
            <w:highlight w:val="yellow"/>
          </w:rPr>
          <w:delText xml:space="preserve">if </w:delText>
        </w:r>
      </w:del>
      <w:del w:id="208" w:author="LTHBM0" w:date="2023-02-07T18:32:00Z">
        <w:r w:rsidR="009B4C21" w:rsidRPr="005138A8" w:rsidDel="003A78F6">
          <w:rPr>
            <w:highlight w:val="yellow"/>
          </w:rPr>
          <w:delText xml:space="preserve">they </w:delText>
        </w:r>
      </w:del>
      <w:del w:id="209" w:author="LTHBM0" w:date="2023-02-07T18:34:00Z">
        <w:r w:rsidR="009B4C21" w:rsidRPr="005138A8" w:rsidDel="0030523C">
          <w:rPr>
            <w:highlight w:val="yellow"/>
          </w:rPr>
          <w:delText>are received from H-SMF in the step 2</w:delText>
        </w:r>
      </w:del>
      <w:r w:rsidR="009B4C21" w:rsidRPr="005138A8">
        <w:rPr>
          <w:highlight w:val="yellow"/>
        </w:rPr>
        <w:t>.</w:t>
      </w:r>
    </w:p>
    <w:p w14:paraId="0ACA7E36" w14:textId="0C8D4B61" w:rsidR="00800083" w:rsidRDefault="003441CE" w:rsidP="00800083">
      <w:pPr>
        <w:pStyle w:val="B1"/>
        <w:rPr>
          <w:ins w:id="210" w:author="S2-2301396(Approved #154AHE)" w:date="2023-01-21T10:27:00Z"/>
        </w:rPr>
      </w:pPr>
      <w:del w:id="211" w:author="LTHBM0" w:date="2023-02-07T18:45:00Z">
        <w:r w:rsidRPr="003441CE" w:rsidDel="00BF434C">
          <w:rPr>
            <w:highlight w:val="yellow"/>
          </w:rPr>
          <w:delText xml:space="preserve">. </w:delText>
        </w:r>
      </w:del>
      <w:ins w:id="212" w:author="S2-2301396(Approved #154AHE)" w:date="2023-01-21T10:27:00Z">
        <w:r w:rsidR="00800083">
          <w:t>If t</w:t>
        </w:r>
        <w:r w:rsidR="00800083" w:rsidRPr="009165E2">
          <w:t xml:space="preserve">he V-SMF </w:t>
        </w:r>
        <w:r w:rsidR="00800083">
          <w:t xml:space="preserve">has interacted with the V-EASDF in step 2, then the V-SMF </w:t>
        </w:r>
        <w:r w:rsidR="00800083" w:rsidRPr="009165E2">
          <w:t xml:space="preserve">invokes </w:t>
        </w:r>
        <w:proofErr w:type="spellStart"/>
        <w:r w:rsidR="00800083" w:rsidRPr="009165E2">
          <w:t>Neasdf_DNSContext_Update</w:t>
        </w:r>
        <w:proofErr w:type="spellEnd"/>
        <w:r w:rsidR="00800083" w:rsidRPr="009165E2">
          <w:t xml:space="preserve"> Request including UE IP address to </w:t>
        </w:r>
        <w:r w:rsidR="00800083">
          <w:t xml:space="preserve">complete the configuration of the context in </w:t>
        </w:r>
        <w:r w:rsidR="00800083" w:rsidRPr="009165E2">
          <w:t>the V-EASDF</w:t>
        </w:r>
        <w:r w:rsidR="00800083">
          <w:t>.</w:t>
        </w:r>
      </w:ins>
    </w:p>
    <w:p w14:paraId="0983719F" w14:textId="03787427" w:rsidR="00F70079" w:rsidRDefault="00800083" w:rsidP="00F70079">
      <w:pPr>
        <w:pStyle w:val="B1"/>
        <w:rPr>
          <w:ins w:id="213" w:author="LTHBM0" w:date="2023-02-10T14:33:00Z"/>
        </w:rPr>
      </w:pPr>
      <w:ins w:id="214" w:author="S2-2301396(Approved #154AHE)" w:date="2023-01-21T10:27:00Z">
        <w:r>
          <w:tab/>
          <w:t xml:space="preserve">The V-SMF </w:t>
        </w:r>
        <w:r w:rsidRPr="00475353">
          <w:t>configures the V-UPF selected in the step 2</w:t>
        </w:r>
        <w:r>
          <w:t xml:space="preserve"> to forward DNS messages to V-</w:t>
        </w:r>
        <w:r w:rsidRPr="009B3F06">
          <w:t>EASDF</w:t>
        </w:r>
      </w:ins>
      <w:r w:rsidR="00F70079" w:rsidRPr="009B3F06">
        <w:t>.</w:t>
      </w:r>
    </w:p>
    <w:p w14:paraId="3F0C9FFC" w14:textId="6C5DE73D" w:rsidR="00904C9E" w:rsidRPr="00904C9E" w:rsidDel="00B422CB" w:rsidRDefault="00904C9E" w:rsidP="00904C9E">
      <w:pPr>
        <w:pStyle w:val="NO"/>
        <w:rPr>
          <w:del w:id="215" w:author="LTHBM0" w:date="2023-02-10T20:49:00Z"/>
        </w:rPr>
      </w:pPr>
    </w:p>
    <w:p w14:paraId="12AA943E" w14:textId="77777777" w:rsidR="009B4C21" w:rsidRDefault="009B4C21" w:rsidP="009B4C21">
      <w:pPr>
        <w:pStyle w:val="EditorsNote"/>
      </w:pPr>
      <w:r>
        <w:t>Editor's note:</w:t>
      </w:r>
      <w:r>
        <w:tab/>
        <w:t xml:space="preserve">It is FFS how EAS </w:t>
      </w:r>
      <w:del w:id="216" w:author="Samsung3" w:date="2023-01-05T20:12:00Z">
        <w:r w:rsidDel="00F70079">
          <w:delText>(</w:delText>
        </w:r>
      </w:del>
      <w:r>
        <w:t>re</w:t>
      </w:r>
      <w:del w:id="217" w:author="Samsung3" w:date="2023-01-05T20:12:00Z">
        <w:r w:rsidDel="00F70079">
          <w:delText>)</w:delText>
        </w:r>
      </w:del>
      <w:r>
        <w:t>-discovery procedure for HR-SBO roaming scenario is performed.</w:t>
      </w:r>
    </w:p>
    <w:p w14:paraId="7D1BABDF" w14:textId="77777777" w:rsidR="00800083" w:rsidRDefault="00800083" w:rsidP="00800083">
      <w:pPr>
        <w:pStyle w:val="B1"/>
        <w:rPr>
          <w:ins w:id="218" w:author="S2-2301396(Approved #154AHE)" w:date="2023-01-21T10:29:00Z"/>
        </w:rPr>
      </w:pPr>
      <w:ins w:id="219" w:author="S2-2301396(Approved #154AHE)" w:date="2023-01-21T10:29:00Z">
        <w:r>
          <w:t>4A.</w:t>
        </w:r>
        <w:r>
          <w:tab/>
          <w:t>EAS Discovery procedure with V-EASDF is performed as described in 6.7.2.3.</w:t>
        </w:r>
      </w:ins>
    </w:p>
    <w:p w14:paraId="299D77EF" w14:textId="77777777" w:rsidR="00800083" w:rsidRDefault="00800083" w:rsidP="00800083">
      <w:pPr>
        <w:pStyle w:val="B1"/>
        <w:rPr>
          <w:ins w:id="220" w:author="S2-2301396(Approved #154AHE)" w:date="2023-01-21T10:29:00Z"/>
        </w:rPr>
      </w:pPr>
      <w:ins w:id="221" w:author="S2-2301396(Approved #154AHE)" w:date="2023-01-21T10:29:00Z">
        <w:r>
          <w:t>4B.</w:t>
        </w:r>
        <w:r>
          <w:tab/>
        </w:r>
        <w:r>
          <w:tab/>
          <w:t>EAS Discovery procedure with Local DNS Server/Resolver is performed as described in 6.7.2.4</w:t>
        </w:r>
      </w:ins>
    </w:p>
    <w:p w14:paraId="190ED149" w14:textId="77777777" w:rsidR="00800083" w:rsidRPr="00452282" w:rsidRDefault="00800083" w:rsidP="00800083">
      <w:pPr>
        <w:pStyle w:val="B1"/>
        <w:rPr>
          <w:ins w:id="222" w:author="S2-2301396(Approved #154AHE)" w:date="2023-01-21T10:29:00Z"/>
          <w:rFonts w:eastAsia="SimSun"/>
          <w:lang w:eastAsia="zh-CN"/>
        </w:rPr>
      </w:pPr>
      <w:ins w:id="223" w:author="S2-2301396(Approved #154AHE)" w:date="2023-01-21T10:29:00Z">
        <w:r w:rsidRPr="00475353">
          <w:rPr>
            <w:rFonts w:eastAsia="SimSun" w:hint="eastAsia"/>
            <w:lang w:eastAsia="zh-CN"/>
          </w:rPr>
          <w:t>4</w:t>
        </w:r>
        <w:r w:rsidRPr="00475353">
          <w:rPr>
            <w:rFonts w:eastAsia="SimSun"/>
            <w:lang w:eastAsia="zh-CN"/>
          </w:rPr>
          <w:t xml:space="preserve">C.      </w:t>
        </w:r>
        <w:r w:rsidRPr="00475353">
          <w:rPr>
            <w:rFonts w:hint="eastAsia"/>
            <w:lang w:eastAsia="zh-CN"/>
          </w:rPr>
          <w:t>EAS</w:t>
        </w:r>
        <w:r w:rsidRPr="00475353">
          <w:t xml:space="preserve"> discovery procedure with V-EASDF using IP replacement </w:t>
        </w:r>
        <w:r w:rsidRPr="00475353">
          <w:rPr>
            <w:rFonts w:hint="eastAsia"/>
            <w:lang w:eastAsia="zh-CN"/>
          </w:rPr>
          <w:t>me</w:t>
        </w:r>
        <w:r w:rsidRPr="00475353">
          <w:t xml:space="preserve">chanism as described in </w:t>
        </w:r>
        <w:commentRangeStart w:id="224"/>
        <w:r w:rsidRPr="00475353">
          <w:t>6.7.2.X</w:t>
        </w:r>
        <w:commentRangeEnd w:id="224"/>
        <w:r>
          <w:rPr>
            <w:rStyle w:val="CommentReference"/>
          </w:rPr>
          <w:commentReference w:id="224"/>
        </w:r>
      </w:ins>
    </w:p>
    <w:p w14:paraId="687F9F9B" w14:textId="77777777" w:rsidR="00800083" w:rsidRDefault="00800083" w:rsidP="00800083">
      <w:pPr>
        <w:pStyle w:val="EditorsNote"/>
        <w:rPr>
          <w:ins w:id="225" w:author="S2-2301396(Approved #154AHE)" w:date="2023-01-21T10:29:00Z"/>
        </w:rPr>
      </w:pPr>
      <w:ins w:id="226" w:author="S2-2301396(Approved #154AHE)" w:date="2023-01-21T10:29:00Z">
        <w:r>
          <w:t>Editor's note:</w:t>
        </w:r>
        <w:r>
          <w:tab/>
          <w:t>It is FFS if and how DNS with security (</w:t>
        </w:r>
        <w:proofErr w:type="spellStart"/>
        <w:r>
          <w:t>i.e</w:t>
        </w:r>
        <w:proofErr w:type="spellEnd"/>
        <w:r>
          <w:t xml:space="preserve">, DNSSEC, DoT and </w:t>
        </w:r>
        <w:proofErr w:type="spellStart"/>
        <w:r>
          <w:t>DoH</w:t>
        </w:r>
        <w:proofErr w:type="spellEnd"/>
        <w:r>
          <w:t>) can be supported when using IP replacement (4C).</w:t>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73516D05" w14:textId="07D66A45" w:rsidR="00800083" w:rsidRDefault="00800083" w:rsidP="00800083">
      <w:pPr>
        <w:pStyle w:val="Heading4"/>
        <w:rPr>
          <w:ins w:id="227" w:author="LTHBM0" w:date="2023-02-10T20:29:00Z"/>
          <w:lang w:eastAsia="ko-KR"/>
        </w:rPr>
      </w:pPr>
      <w:ins w:id="228" w:author="S2-2301396(Approved #154AHE)" w:date="2023-01-21T10:30:00Z">
        <w:r>
          <w:t>6.7.2.3</w:t>
        </w:r>
        <w:r>
          <w:tab/>
        </w:r>
        <w:r>
          <w:rPr>
            <w:rFonts w:hint="eastAsia"/>
            <w:lang w:eastAsia="ko-KR"/>
          </w:rPr>
          <w:t>EAS</w:t>
        </w:r>
        <w:r>
          <w:rPr>
            <w:lang w:eastAsia="ko-KR"/>
          </w:rPr>
          <w:t xml:space="preserve"> Discovery Procedure with V-EASDF for HR-SBO</w:t>
        </w:r>
      </w:ins>
    </w:p>
    <w:p w14:paraId="69D6684D" w14:textId="5B588C8C" w:rsidR="00150121" w:rsidRDefault="00150121" w:rsidP="00150121">
      <w:pPr>
        <w:rPr>
          <w:ins w:id="229" w:author="LTHBM0" w:date="2023-02-10T20:29:00Z"/>
        </w:rPr>
      </w:pPr>
      <w:ins w:id="230" w:author="LTHBM0" w:date="2023-02-10T20:29:00Z">
        <w:r w:rsidRPr="006F508D">
          <w:t>DNS requests sent by UE(s) to the EASDF do not need tunnelling between the V-UPF and the V-EASDF but need to reach different V-EASDF IP addresses for different DNN(s) as different DNN(s) of the same or different PLMN</w:t>
        </w:r>
        <w:r>
          <w:t>(s)</w:t>
        </w:r>
        <w:r w:rsidRPr="006F508D">
          <w:t xml:space="preserve"> may have over</w:t>
        </w:r>
        <w:r>
          <w:t>lap</w:t>
        </w:r>
        <w:r w:rsidRPr="006F508D">
          <w:t>ping UE IP addresses.</w:t>
        </w:r>
        <w:r>
          <w:t xml:space="preserve"> </w:t>
        </w:r>
        <w:r w:rsidRPr="006F508D">
          <w:t xml:space="preserve">UL DNS requests </w:t>
        </w:r>
      </w:ins>
      <w:ins w:id="231" w:author="LTHBM0" w:date="2023-02-10T20:52:00Z">
        <w:r w:rsidR="0040008C" w:rsidRPr="006F508D">
          <w:t xml:space="preserve">(targeting the HPLMN DNS server) </w:t>
        </w:r>
      </w:ins>
      <w:ins w:id="232" w:author="LTHBM0" w:date="2023-02-10T20:29:00Z">
        <w:r w:rsidRPr="006F508D">
          <w:t xml:space="preserve">sent by the V-EASDF towards </w:t>
        </w:r>
        <w:r>
          <w:t xml:space="preserve">a </w:t>
        </w:r>
        <w:r w:rsidRPr="006F508D">
          <w:t xml:space="preserve">V-UPF </w:t>
        </w:r>
        <w:r>
          <w:t xml:space="preserve">of the PDU Session </w:t>
        </w:r>
        <w:r w:rsidRPr="006F508D">
          <w:t xml:space="preserve">need to be sent in a tunnel as </w:t>
        </w:r>
        <w:r>
          <w:t xml:space="preserve">their destination address is that of the </w:t>
        </w:r>
        <w:r w:rsidRPr="006F508D">
          <w:t>HPLMN DNS server</w:t>
        </w:r>
        <w:r>
          <w:t xml:space="preserve"> i.e. a possibly private IP of the HPLMN. These DNS requests have their source IP address equal to that of the UE in order to pass any source address validation control at the UPF(s) of the HPLMN and in order to ensure that the DNS response from the HPLMN DNS server can be routed to the PDU session of the UE</w:t>
        </w:r>
      </w:ins>
    </w:p>
    <w:p w14:paraId="616C3F24" w14:textId="694DE38E" w:rsidR="00150121" w:rsidRDefault="00150121" w:rsidP="00150121">
      <w:pPr>
        <w:rPr>
          <w:ins w:id="233" w:author="LTHBM0" w:date="2023-02-10T20:49:00Z"/>
        </w:rPr>
      </w:pPr>
      <w:ins w:id="234" w:author="LTHBM0" w:date="2023-02-10T20:29:00Z">
        <w:r>
          <w:t xml:space="preserve">A V-UPF of the PDU is controlled by the </w:t>
        </w:r>
      </w:ins>
      <w:ins w:id="235" w:author="LTHBM0" w:date="2023-02-10T20:30:00Z">
        <w:r>
          <w:t>V-SMF to send DL DNS responses (carrying the HDNS server as source IP address</w:t>
        </w:r>
      </w:ins>
      <w:ins w:id="236" w:author="LTHBM0" w:date="2023-02-10T20:31:00Z">
        <w:r>
          <w:t xml:space="preserve"> and the UE IP address as destination address</w:t>
        </w:r>
      </w:ins>
      <w:ins w:id="237" w:author="LTHBM0" w:date="2023-02-10T20:30:00Z">
        <w:r>
          <w:t>) on a tunnel towards the V-EASDF</w:t>
        </w:r>
      </w:ins>
      <w:ins w:id="238" w:author="LTHBM0" w:date="2023-02-10T20:31:00Z">
        <w:r>
          <w:t xml:space="preserve">; </w:t>
        </w:r>
        <w:r w:rsidR="00804D1C">
          <w:t xml:space="preserve">such requests </w:t>
        </w:r>
      </w:ins>
      <w:ins w:id="239" w:author="LTHBM0" w:date="2023-02-10T20:57:00Z">
        <w:r w:rsidR="0040008C">
          <w:t xml:space="preserve">need to be sent to the V-EASDF and </w:t>
        </w:r>
      </w:ins>
      <w:ins w:id="240" w:author="LTHBM0" w:date="2023-02-10T20:31:00Z">
        <w:r w:rsidR="00804D1C">
          <w:t>cannot be sent directly to the UE as the U</w:t>
        </w:r>
      </w:ins>
      <w:ins w:id="241" w:author="LTHBM0" w:date="2023-02-10T20:57:00Z">
        <w:r w:rsidR="0040008C">
          <w:t>E</w:t>
        </w:r>
      </w:ins>
      <w:ins w:id="242" w:author="LTHBM0" w:date="2023-02-10T20:31:00Z">
        <w:r w:rsidR="00804D1C">
          <w:t xml:space="preserve"> expects its </w:t>
        </w:r>
      </w:ins>
      <w:ins w:id="243" w:author="LTHBM0" w:date="2023-02-10T20:32:00Z">
        <w:r w:rsidR="00804D1C">
          <w:t>DN</w:t>
        </w:r>
      </w:ins>
      <w:ins w:id="244" w:author="LTHBM0" w:date="2023-02-10T21:00:00Z">
        <w:r w:rsidR="0040008C">
          <w:t>S</w:t>
        </w:r>
      </w:ins>
      <w:ins w:id="245" w:author="LTHBM0" w:date="2023-02-10T20:32:00Z">
        <w:r w:rsidR="00804D1C">
          <w:t xml:space="preserve"> responses in the secured (e.g. DoT) tunnel established with the V-EASDF</w:t>
        </w:r>
      </w:ins>
      <w:ins w:id="246" w:author="LTHBM0" w:date="2023-02-10T20:57:00Z">
        <w:r w:rsidR="0040008C">
          <w:t>.</w:t>
        </w:r>
      </w:ins>
      <w:ins w:id="247" w:author="LTHBM0" w:date="2023-02-10T21:00:00Z">
        <w:r w:rsidR="0040008C">
          <w:t xml:space="preserve"> The V-EASDF processes the response, enforcing any DNS security termination such as DoT and sends it to the UE via a tunnel </w:t>
        </w:r>
      </w:ins>
      <w:ins w:id="248" w:author="LTHBM0" w:date="2023-02-10T21:01:00Z">
        <w:r w:rsidR="0040008C">
          <w:t>to a V-</w:t>
        </w:r>
        <w:proofErr w:type="spellStart"/>
        <w:r w:rsidR="0040008C">
          <w:t>UPf</w:t>
        </w:r>
        <w:proofErr w:type="spellEnd"/>
        <w:r w:rsidR="0040008C">
          <w:t xml:space="preserve"> of the PDU Session; A tunnel is needed as the traffic targets the possibly private I</w:t>
        </w:r>
      </w:ins>
      <w:ins w:id="249" w:author="LTHBM0" w:date="2023-02-10T21:02:00Z">
        <w:r w:rsidR="0040008C">
          <w:t>P</w:t>
        </w:r>
      </w:ins>
      <w:ins w:id="250" w:author="LTHBM0" w:date="2023-02-10T21:01:00Z">
        <w:r w:rsidR="0040008C">
          <w:t xml:space="preserve"> address of the UE; </w:t>
        </w:r>
      </w:ins>
      <w:ins w:id="251" w:author="LTHBM0" w:date="2023-02-10T20:57:00Z">
        <w:r w:rsidR="0040008C">
          <w:t xml:space="preserve"> </w:t>
        </w:r>
      </w:ins>
      <w:ins w:id="252" w:author="LTHBM0" w:date="2023-02-10T21:02:00Z">
        <w:r w:rsidR="0040008C">
          <w:t xml:space="preserve">as controlled by the V-SMF, the V-UPF </w:t>
        </w:r>
        <w:r w:rsidR="00C80DA2">
          <w:t>forwards the DNs response onto the GTP-u tunnel of the PDU Session towards the UE</w:t>
        </w:r>
      </w:ins>
    </w:p>
    <w:p w14:paraId="085B36DC" w14:textId="29CB8252" w:rsidR="00B422CB" w:rsidRPr="006F508D" w:rsidRDefault="00B422CB" w:rsidP="00150121">
      <w:pPr>
        <w:rPr>
          <w:ins w:id="253" w:author="LTHBM0" w:date="2023-02-10T20:29:00Z"/>
        </w:rPr>
      </w:pPr>
      <w:ins w:id="254" w:author="LTHBM0" w:date="2023-02-10T20:49:00Z">
        <w:r>
          <w:t xml:space="preserve">All this is controlled </w:t>
        </w:r>
      </w:ins>
      <w:ins w:id="255" w:author="LTHBM0" w:date="2023-02-10T20:59:00Z">
        <w:r w:rsidR="0040008C">
          <w:t>as defin</w:t>
        </w:r>
      </w:ins>
      <w:ins w:id="256" w:author="LTHBM0" w:date="2023-02-10T21:00:00Z">
        <w:r w:rsidR="0040008C">
          <w:t xml:space="preserve">ed </w:t>
        </w:r>
      </w:ins>
      <w:ins w:id="257" w:author="LTHBM0" w:date="2023-02-10T20:49:00Z">
        <w:r>
          <w:t>at step 3 of clause 6.7.2.2</w:t>
        </w:r>
      </w:ins>
    </w:p>
    <w:p w14:paraId="47B79B87" w14:textId="77777777" w:rsidR="00150121" w:rsidRPr="00150121" w:rsidRDefault="00150121" w:rsidP="00150121">
      <w:pPr>
        <w:rPr>
          <w:ins w:id="258" w:author="S2-2301396(Approved #154AHE)" w:date="2023-01-21T10:30:00Z"/>
          <w:lang w:eastAsia="ko-KR"/>
        </w:rPr>
      </w:pPr>
    </w:p>
    <w:p w14:paraId="15D04BAF" w14:textId="77777777" w:rsidR="00800083" w:rsidRPr="00C63CE5" w:rsidRDefault="00800083" w:rsidP="00800083">
      <w:pPr>
        <w:rPr>
          <w:ins w:id="259" w:author="S2-2301396(Approved #154AHE)" w:date="2023-01-21T10:30:00Z"/>
          <w:rFonts w:eastAsia="SimSun"/>
          <w:lang w:eastAsia="zh-CN"/>
        </w:rPr>
      </w:pPr>
      <w:ins w:id="260" w:author="S2-2301396(Approved #154AHE)" w:date="2023-01-21T10:30:00Z">
        <w:r>
          <w:object w:dxaOrig="13140" w:dyaOrig="6228" w14:anchorId="4BB17E91">
            <v:shape id="_x0000_i1034" type="#_x0000_t75" style="width:481.5pt;height:228pt" o:ole="">
              <v:imagedata r:id="rId43" o:title=""/>
            </v:shape>
            <o:OLEObject Type="Embed" ProgID="Visio.Drawing.15" ShapeID="_x0000_i1034" DrawAspect="Content" ObjectID="_1737572245" r:id="rId44"/>
          </w:object>
        </w:r>
      </w:ins>
    </w:p>
    <w:p w14:paraId="72F43D95" w14:textId="77777777" w:rsidR="00800083" w:rsidRDefault="00800083" w:rsidP="00800083">
      <w:pPr>
        <w:pStyle w:val="TF"/>
        <w:rPr>
          <w:ins w:id="261" w:author="S2-2301396(Approved #154AHE)" w:date="2023-01-21T10:30:00Z"/>
        </w:rPr>
      </w:pPr>
      <w:ins w:id="262" w:author="S2-2301396(Approved #154AHE)" w:date="2023-01-21T10:30:00Z">
        <w:r>
          <w:t>Figure 6.7.2.3-1. Procedure for EAS Discovery with V-EASDF for HR-SBO roaming scenario</w:t>
        </w:r>
      </w:ins>
    </w:p>
    <w:p w14:paraId="1EEB6222" w14:textId="77777777" w:rsidR="00800083" w:rsidRDefault="00800083" w:rsidP="00800083">
      <w:pPr>
        <w:pStyle w:val="B1"/>
        <w:numPr>
          <w:ilvl w:val="0"/>
          <w:numId w:val="34"/>
        </w:numPr>
        <w:rPr>
          <w:ins w:id="263" w:author="S2-2301396(Approved #154AHE)" w:date="2023-01-21T10:30:00Z"/>
        </w:rPr>
      </w:pPr>
      <w:ins w:id="264" w:author="S2-2301396(Approved #154AHE)" w:date="2023-01-21T10:30:00Z">
        <w:r>
          <w:t xml:space="preserve">The DNS query sent by the UE reaches the V-EASDF via </w:t>
        </w:r>
        <w:r w:rsidRPr="00475353">
          <w:t>an UPF</w:t>
        </w:r>
        <w:r>
          <w:rPr>
            <w:rStyle w:val="CommentReference"/>
          </w:rPr>
          <w:t xml:space="preserve"> </w:t>
        </w:r>
        <w:r>
          <w:t xml:space="preserve">controlled by the V-SMF. </w:t>
        </w:r>
      </w:ins>
    </w:p>
    <w:p w14:paraId="4720867F" w14:textId="4AFFB421" w:rsidR="00800083" w:rsidRDefault="00800083" w:rsidP="00800083">
      <w:pPr>
        <w:pStyle w:val="B1"/>
        <w:ind w:left="644" w:firstLine="0"/>
        <w:rPr>
          <w:ins w:id="265" w:author="S2-2301396(Approved #154AHE)" w:date="2023-01-21T10:30:00Z"/>
        </w:rPr>
      </w:pPr>
      <w:ins w:id="266" w:author="S2-2301396(Approved #154AHE)" w:date="2023-01-21T10:30:00Z">
        <w:r>
          <w:rPr>
            <w:lang w:eastAsia="zh-CN"/>
          </w:rPr>
          <w:t xml:space="preserve">If the target FQDN of the DNS query is not part of the FQDN authorized by the H-SMF in step 2 of </w:t>
        </w:r>
        <w:r>
          <w:t xml:space="preserve">Figure 6.7.2.2-1, </w:t>
        </w:r>
      </w:ins>
      <w:ins w:id="267" w:author="LTHBM0" w:date="2023-02-07T18:45:00Z">
        <w:r w:rsidR="00BF434C" w:rsidRPr="006A2310">
          <w:rPr>
            <w:highlight w:val="yellow"/>
          </w:rPr>
          <w:t>based on</w:t>
        </w:r>
        <w:r w:rsidR="007F00BB" w:rsidRPr="006A2310">
          <w:rPr>
            <w:highlight w:val="yellow"/>
          </w:rPr>
          <w:t xml:space="preserve"> </w:t>
        </w:r>
      </w:ins>
      <w:ins w:id="268" w:author="LTHBM0" w:date="2023-02-07T18:46:00Z">
        <w:r w:rsidR="007F00BB" w:rsidRPr="006A2310">
          <w:rPr>
            <w:highlight w:val="yellow"/>
          </w:rPr>
          <w:t>DNS message handling rules</w:t>
        </w:r>
        <w:r w:rsidR="007F00BB" w:rsidRPr="006A2310" w:rsidDel="00CD1DF3">
          <w:rPr>
            <w:highlight w:val="yellow"/>
          </w:rPr>
          <w:t xml:space="preserve"> </w:t>
        </w:r>
        <w:r w:rsidR="007F00BB" w:rsidRPr="006A2310">
          <w:rPr>
            <w:highlight w:val="yellow"/>
          </w:rPr>
          <w:t xml:space="preserve">received </w:t>
        </w:r>
        <w:r w:rsidR="007F00BB">
          <w:rPr>
            <w:highlight w:val="yellow"/>
          </w:rPr>
          <w:t>from V-SMF</w:t>
        </w:r>
      </w:ins>
      <w:ins w:id="269" w:author="LTHBM0" w:date="2023-02-07T18:54:00Z">
        <w:r w:rsidR="00760B50">
          <w:rPr>
            <w:highlight w:val="yellow"/>
          </w:rPr>
          <w:t xml:space="preserve">, </w:t>
        </w:r>
      </w:ins>
      <w:ins w:id="270" w:author="S2-2301396(Approved #154AHE)" w:date="2023-01-21T10:30:00Z">
        <w:del w:id="271" w:author="LTHBM0" w:date="2023-02-07T18:26:00Z">
          <w:r w:rsidRPr="003441CE" w:rsidDel="00CD1DF3">
            <w:rPr>
              <w:highlight w:val="yellow"/>
            </w:rPr>
            <w:delText>a) or b) will be performed:</w:delText>
          </w:r>
        </w:del>
      </w:ins>
    </w:p>
    <w:p w14:paraId="52A30E8E" w14:textId="6E74EDED" w:rsidR="006A2310" w:rsidRPr="006A2310" w:rsidDel="006A2310" w:rsidRDefault="006A2310" w:rsidP="006A2310">
      <w:pPr>
        <w:pStyle w:val="B1"/>
        <w:numPr>
          <w:ilvl w:val="0"/>
          <w:numId w:val="36"/>
        </w:numPr>
        <w:rPr>
          <w:ins w:id="272" w:author="S2-2301396(Approved #154AHE)" w:date="2023-01-21T10:30:00Z"/>
          <w:del w:id="273" w:author="LTHBM0" w:date="2023-02-10T14:18:00Z"/>
          <w:highlight w:val="yellow"/>
        </w:rPr>
      </w:pPr>
      <w:ins w:id="274" w:author="S2-2301396(Approved #154AHE)" w:date="2023-01-21T10:30:00Z">
        <w:del w:id="275" w:author="LTHBM0" w:date="2023-02-10T14:18:00Z">
          <w:r w:rsidRPr="006A2310" w:rsidDel="006A2310">
            <w:rPr>
              <w:highlight w:val="yellow"/>
            </w:rPr>
            <w:delText xml:space="preserve">The V-EASDF proceeds to step 12 of Figure 6.2.3.2.2-1 where it sends the DNS request to the DNS server address of HPLMN received in step 2 </w:delText>
          </w:r>
          <w:r w:rsidRPr="006A2310" w:rsidDel="006A2310">
            <w:rPr>
              <w:highlight w:val="yellow"/>
              <w:lang w:eastAsia="zh-CN"/>
            </w:rPr>
            <w:delText xml:space="preserve">of </w:delText>
          </w:r>
          <w:r w:rsidRPr="006A2310" w:rsidDel="006A2310">
            <w:rPr>
              <w:highlight w:val="yellow"/>
            </w:rPr>
            <w:delText>Figure 6.7.2.2-1 (to be used for DNS requests related with traffic not to be subject to HR-SBO)</w:delText>
          </w:r>
          <w:r w:rsidRPr="006A2310" w:rsidDel="006A2310">
            <w:rPr>
              <w:rFonts w:eastAsia="SimSun" w:hint="eastAsia"/>
              <w:highlight w:val="yellow"/>
              <w:lang w:eastAsia="zh-CN"/>
            </w:rPr>
            <w:delText xml:space="preserve"> through N6</w:delText>
          </w:r>
          <w:r w:rsidRPr="006A2310" w:rsidDel="006A2310">
            <w:rPr>
              <w:highlight w:val="yellow"/>
            </w:rPr>
            <w:delText>. Upon receiving the DNS response, the procedure proceeds immediately to step 5.</w:delText>
          </w:r>
        </w:del>
      </w:ins>
    </w:p>
    <w:p w14:paraId="12EA9DB2" w14:textId="47789CFC" w:rsidR="006A2310" w:rsidRPr="006A2310" w:rsidRDefault="006A2310" w:rsidP="006A2310">
      <w:pPr>
        <w:pStyle w:val="B1"/>
        <w:ind w:left="1004" w:firstLine="0"/>
        <w:rPr>
          <w:ins w:id="276" w:author="LTHBM0" w:date="2023-02-10T14:19:00Z"/>
          <w:highlight w:val="yellow"/>
          <w:lang w:eastAsia="zh-CN"/>
        </w:rPr>
      </w:pPr>
      <w:ins w:id="277" w:author="LTHBM0" w:date="2023-02-10T14:19:00Z">
        <w:r w:rsidRPr="006A2310">
          <w:rPr>
            <w:highlight w:val="yellow"/>
            <w:lang w:eastAsia="zh-CN"/>
          </w:rPr>
          <w:t>The V-EASDF sends the DNS request to the DNS server address of HPLMN via</w:t>
        </w:r>
        <w:r>
          <w:rPr>
            <w:highlight w:val="yellow"/>
            <w:lang w:eastAsia="zh-CN"/>
          </w:rPr>
          <w:t xml:space="preserve"> the</w:t>
        </w:r>
        <w:r w:rsidRPr="006A2310">
          <w:rPr>
            <w:highlight w:val="yellow"/>
            <w:lang w:eastAsia="zh-CN"/>
          </w:rPr>
          <w:t xml:space="preserve"> tunnel (to be used for DNS requests related with traffic not to be subject to HR-SBO)</w:t>
        </w:r>
        <w:r w:rsidRPr="006A2310">
          <w:rPr>
            <w:rFonts w:hint="eastAsia"/>
            <w:highlight w:val="yellow"/>
            <w:lang w:eastAsia="zh-CN"/>
          </w:rPr>
          <w:t xml:space="preserve"> </w:t>
        </w:r>
        <w:r w:rsidRPr="006A2310">
          <w:rPr>
            <w:highlight w:val="yellow"/>
            <w:lang w:eastAsia="zh-CN"/>
          </w:rPr>
          <w:t xml:space="preserve">to the V-UPF received in step 2 of Figure 6.7.2.2-1 as follows: the source address </w:t>
        </w:r>
      </w:ins>
      <w:ins w:id="278" w:author="LTHBM0" w:date="2023-02-10T14:20:00Z">
        <w:r>
          <w:rPr>
            <w:highlight w:val="yellow"/>
            <w:lang w:eastAsia="zh-CN"/>
          </w:rPr>
          <w:t xml:space="preserve">for the DNS request </w:t>
        </w:r>
      </w:ins>
      <w:ins w:id="279" w:author="LTHBM0" w:date="2023-02-10T14:19:00Z">
        <w:r w:rsidRPr="006A2310">
          <w:rPr>
            <w:highlight w:val="yellow"/>
            <w:lang w:eastAsia="zh-CN"/>
          </w:rPr>
          <w:t xml:space="preserve">is </w:t>
        </w:r>
      </w:ins>
      <w:ins w:id="280" w:author="LTHBM0" w:date="2023-02-10T14:20:00Z">
        <w:r>
          <w:rPr>
            <w:highlight w:val="yellow"/>
            <w:lang w:eastAsia="zh-CN"/>
          </w:rPr>
          <w:t>the IP</w:t>
        </w:r>
      </w:ins>
      <w:ins w:id="281" w:author="LTHBM0" w:date="2023-02-10T14:19:00Z">
        <w:r w:rsidRPr="006A2310">
          <w:rPr>
            <w:highlight w:val="yellow"/>
            <w:lang w:eastAsia="zh-CN"/>
          </w:rPr>
          <w:t xml:space="preserve"> </w:t>
        </w:r>
      </w:ins>
      <w:ins w:id="282" w:author="LTHBM0" w:date="2023-02-10T14:20:00Z">
        <w:r>
          <w:rPr>
            <w:highlight w:val="yellow"/>
            <w:lang w:eastAsia="zh-CN"/>
          </w:rPr>
          <w:t xml:space="preserve">address </w:t>
        </w:r>
      </w:ins>
      <w:ins w:id="283" w:author="LTHBM0" w:date="2023-02-10T14:19:00Z">
        <w:r w:rsidRPr="006A2310">
          <w:rPr>
            <w:highlight w:val="yellow"/>
            <w:lang w:eastAsia="zh-CN"/>
          </w:rPr>
          <w:t xml:space="preserve">of the UE and the destination address is that of the HPLMN DNS server. The V-EASDF may, as controlled by the V-SMF, need to invoke DNS security towards the HPLMN DNS </w:t>
        </w:r>
        <w:proofErr w:type="spellStart"/>
        <w:r w:rsidRPr="006A2310">
          <w:rPr>
            <w:highlight w:val="yellow"/>
            <w:lang w:eastAsia="zh-CN"/>
          </w:rPr>
          <w:t>server.</w:t>
        </w:r>
      </w:ins>
      <w:ins w:id="284" w:author="LTHBM0" w:date="2023-02-10T14:20:00Z">
        <w:r>
          <w:rPr>
            <w:highlight w:val="yellow"/>
            <w:lang w:eastAsia="zh-CN"/>
          </w:rPr>
          <w:t>T</w:t>
        </w:r>
      </w:ins>
      <w:ins w:id="285" w:author="LTHBM0" w:date="2023-02-10T14:19:00Z">
        <w:r w:rsidRPr="006A2310">
          <w:rPr>
            <w:highlight w:val="yellow"/>
            <w:lang w:eastAsia="zh-CN"/>
          </w:rPr>
          <w:t>his</w:t>
        </w:r>
        <w:proofErr w:type="spellEnd"/>
        <w:r w:rsidRPr="006A2310">
          <w:rPr>
            <w:highlight w:val="yellow"/>
            <w:lang w:eastAsia="zh-CN"/>
          </w:rPr>
          <w:t xml:space="preserve"> traffic is then forwarded over the User Plane  path of the PDU Session towards the H-UPF. </w:t>
        </w:r>
      </w:ins>
    </w:p>
    <w:p w14:paraId="4DB06CD0" w14:textId="117AE5C3" w:rsidR="006A2310" w:rsidRPr="006A2310" w:rsidRDefault="006A2310" w:rsidP="006A2310">
      <w:pPr>
        <w:pStyle w:val="B1"/>
        <w:ind w:left="1004" w:firstLine="0"/>
        <w:rPr>
          <w:ins w:id="286" w:author="LTHBM0" w:date="2023-02-10T14:19:00Z"/>
          <w:lang w:eastAsia="zh-CN"/>
        </w:rPr>
      </w:pPr>
      <w:ins w:id="287" w:author="LTHBM0" w:date="2023-02-10T14:19:00Z">
        <w:r w:rsidRPr="006A2310">
          <w:rPr>
            <w:highlight w:val="yellow"/>
            <w:lang w:eastAsia="zh-CN"/>
          </w:rPr>
          <w:t xml:space="preserve">The corresponding DNS response is also forwarded over the User Plane </w:t>
        </w:r>
      </w:ins>
      <w:ins w:id="288" w:author="LTHBM0" w:date="2023-02-10T14:20:00Z">
        <w:r>
          <w:rPr>
            <w:highlight w:val="yellow"/>
            <w:lang w:eastAsia="zh-CN"/>
          </w:rPr>
          <w:t xml:space="preserve">path </w:t>
        </w:r>
      </w:ins>
      <w:ins w:id="289" w:author="LTHBM0" w:date="2023-02-10T14:19:00Z">
        <w:r w:rsidRPr="006A2310">
          <w:rPr>
            <w:highlight w:val="yellow"/>
            <w:lang w:eastAsia="zh-CN"/>
          </w:rPr>
          <w:t>of the PDU Session</w:t>
        </w:r>
      </w:ins>
      <w:ins w:id="290" w:author="LTHBM0" w:date="2023-02-10T14:21:00Z">
        <w:r>
          <w:rPr>
            <w:highlight w:val="yellow"/>
            <w:lang w:eastAsia="zh-CN"/>
          </w:rPr>
          <w:t xml:space="preserve"> from the HPLMN DNS server to the V-UPF</w:t>
        </w:r>
      </w:ins>
      <w:ins w:id="291" w:author="LTHBM0" w:date="2023-02-10T14:19:00Z">
        <w:r w:rsidRPr="006A2310">
          <w:rPr>
            <w:highlight w:val="yellow"/>
            <w:lang w:eastAsia="zh-CN"/>
          </w:rPr>
          <w:t>. The SMF instructs the V-UPF to forward DL DNS traffic (DNS responses) from the HPLMN DNS server to the UE on the tunnel towards the V-EASDF</w:t>
        </w:r>
      </w:ins>
    </w:p>
    <w:p w14:paraId="60DE7E60" w14:textId="77777777" w:rsidR="006A2310" w:rsidRDefault="006A2310" w:rsidP="00760B50">
      <w:pPr>
        <w:pStyle w:val="B1"/>
        <w:ind w:left="1004" w:firstLine="0"/>
        <w:rPr>
          <w:highlight w:val="yellow"/>
        </w:rPr>
      </w:pPr>
    </w:p>
    <w:p w14:paraId="068A5CA9" w14:textId="6F37518E" w:rsidR="00800083" w:rsidRPr="0031301C" w:rsidRDefault="00800083" w:rsidP="00760B50">
      <w:pPr>
        <w:pStyle w:val="B1"/>
        <w:ind w:left="1004" w:firstLine="0"/>
        <w:rPr>
          <w:ins w:id="292" w:author="S2-2301396(Approved #154AHE)" w:date="2023-01-21T10:30:00Z"/>
          <w:highlight w:val="yellow"/>
        </w:rPr>
      </w:pPr>
      <w:ins w:id="293" w:author="S2-2301396(Approved #154AHE)" w:date="2023-01-21T10:30:00Z">
        <w:del w:id="294" w:author="LTHBM0" w:date="2023-02-07T18:44:00Z">
          <w:r w:rsidRPr="0031301C" w:rsidDel="006A17D8">
            <w:rPr>
              <w:highlight w:val="yellow"/>
            </w:rPr>
            <w:delText xml:space="preserve">The UL CL/BP UPF sends the DNS request to the DNS server address of HPLMN via V-UPF (if exists) and H-UPF </w:delText>
          </w:r>
          <w:r w:rsidRPr="0031301C" w:rsidDel="006A17D8">
            <w:rPr>
              <w:rFonts w:eastAsia="SimSun" w:hint="eastAsia"/>
              <w:highlight w:val="yellow"/>
              <w:lang w:eastAsia="zh-CN"/>
            </w:rPr>
            <w:delText>(through N9)</w:delText>
          </w:r>
          <w:r w:rsidRPr="0031301C" w:rsidDel="006A17D8">
            <w:rPr>
              <w:highlight w:val="yellow"/>
              <w:lang w:eastAsia="zh-CN"/>
            </w:rPr>
            <w:delText>, by modifying the packet's destination IP address (corresponding to V-EASDF) to that of the DNS server of HPLMN</w:delText>
          </w:r>
        </w:del>
      </w:ins>
    </w:p>
    <w:p w14:paraId="72A73355" w14:textId="570221C5" w:rsidR="006F508D" w:rsidRPr="006F508D" w:rsidRDefault="006F508D" w:rsidP="00150121">
      <w:pPr>
        <w:pStyle w:val="NO"/>
        <w:rPr>
          <w:ins w:id="295" w:author="LTHBM0" w:date="2023-02-10T14:36:00Z"/>
        </w:rPr>
      </w:pPr>
      <w:ins w:id="296" w:author="LTHBM0" w:date="2023-02-10T14:36:00Z">
        <w:r w:rsidRPr="006F508D">
          <w:t>NOTE:</w:t>
        </w:r>
        <w:r w:rsidRPr="006F508D">
          <w:tab/>
        </w:r>
      </w:ins>
      <w:ins w:id="297" w:author="LTHBM0" w:date="2023-02-10T20:28:00Z">
        <w:r w:rsidR="00150121">
          <w:t xml:space="preserve"> </w:t>
        </w:r>
      </w:ins>
    </w:p>
    <w:p w14:paraId="5AB501D7" w14:textId="77777777" w:rsidR="00BF434C" w:rsidRDefault="00BF434C" w:rsidP="00800083">
      <w:pPr>
        <w:pStyle w:val="EditorsNote"/>
        <w:rPr>
          <w:ins w:id="298" w:author="LTHBM0" w:date="2023-02-07T18:45:00Z"/>
          <w:lang w:eastAsia="zh-CN"/>
        </w:rPr>
      </w:pPr>
    </w:p>
    <w:p w14:paraId="6D147D07" w14:textId="0FA6B685" w:rsidR="00BF434C" w:rsidRPr="003441CE" w:rsidRDefault="00BF434C" w:rsidP="00BF434C">
      <w:pPr>
        <w:pStyle w:val="NO"/>
        <w:rPr>
          <w:ins w:id="299" w:author="LTHBM0" w:date="2023-02-07T18:45:00Z"/>
          <w:highlight w:val="yellow"/>
        </w:rPr>
      </w:pPr>
      <w:ins w:id="300" w:author="LTHBM0" w:date="2023-02-07T18:45:00Z">
        <w:r w:rsidRPr="005138A8">
          <w:rPr>
            <w:highlight w:val="yellow"/>
          </w:rPr>
          <w:t>NOTE:</w:t>
        </w:r>
        <w:r w:rsidRPr="005138A8">
          <w:rPr>
            <w:highlight w:val="yellow"/>
          </w:rPr>
          <w:tab/>
        </w:r>
      </w:ins>
      <w:ins w:id="301" w:author="LTHBM0" w:date="2023-02-10T20:25:00Z">
        <w:r w:rsidR="00150121" w:rsidRPr="005138A8">
          <w:rPr>
            <w:highlight w:val="yellow"/>
          </w:rPr>
          <w:t>This means that DNS requests/responses targeting FQDN not allowed for HR-SBO</w:t>
        </w:r>
        <w:r w:rsidR="00150121">
          <w:rPr>
            <w:highlight w:val="yellow"/>
          </w:rPr>
          <w:t>,</w:t>
        </w:r>
        <w:r w:rsidR="00150121" w:rsidRPr="005138A8">
          <w:rPr>
            <w:highlight w:val="yellow"/>
          </w:rPr>
          <w:t xml:space="preserve"> once detected by EASDF</w:t>
        </w:r>
        <w:r w:rsidR="00150121">
          <w:rPr>
            <w:highlight w:val="yellow"/>
          </w:rPr>
          <w:t>,</w:t>
        </w:r>
        <w:r w:rsidR="00150121" w:rsidRPr="005138A8">
          <w:rPr>
            <w:highlight w:val="yellow"/>
          </w:rPr>
          <w:t xml:space="preserve"> are handled as genuine HR traffic which is just relayed by UPF</w:t>
        </w:r>
        <w:r w:rsidR="00150121">
          <w:rPr>
            <w:highlight w:val="yellow"/>
          </w:rPr>
          <w:t>(s)</w:t>
        </w:r>
        <w:r w:rsidR="00150121" w:rsidRPr="005138A8">
          <w:rPr>
            <w:highlight w:val="yellow"/>
          </w:rPr>
          <w:t xml:space="preserve"> in the VPLMN</w:t>
        </w:r>
        <w:r w:rsidR="00150121">
          <w:rPr>
            <w:highlight w:val="yellow"/>
          </w:rPr>
          <w:t xml:space="preserve"> and HPLMN between the V-EASDF and the HPLMN DNS Server</w:t>
        </w:r>
        <w:r w:rsidR="00150121" w:rsidRPr="003441CE">
          <w:rPr>
            <w:highlight w:val="yellow"/>
          </w:rPr>
          <w:t xml:space="preserve">. Such traffic </w:t>
        </w:r>
        <w:r w:rsidR="00150121">
          <w:rPr>
            <w:highlight w:val="yellow"/>
          </w:rPr>
          <w:t xml:space="preserve">a) </w:t>
        </w:r>
        <w:r w:rsidR="00150121" w:rsidRPr="003441CE">
          <w:rPr>
            <w:highlight w:val="yellow"/>
          </w:rPr>
          <w:t>can correspond to a HPLMN private address of the HPLMN DNS server</w:t>
        </w:r>
        <w:r w:rsidR="00150121">
          <w:rPr>
            <w:highlight w:val="yellow"/>
          </w:rPr>
          <w:t xml:space="preserve"> and b) can be subject of the user Plane PLMN policies enforced by IPUPS deployed at the border of the PLMN(s)</w:t>
        </w:r>
        <w:r w:rsidR="00150121" w:rsidRPr="003441CE">
          <w:rPr>
            <w:highlight w:val="yellow"/>
          </w:rPr>
          <w:t>.</w:t>
        </w:r>
      </w:ins>
    </w:p>
    <w:p w14:paraId="05117127" w14:textId="0A1ECD42" w:rsidR="00800083" w:rsidDel="007D41B7" w:rsidRDefault="00800083" w:rsidP="00800083">
      <w:pPr>
        <w:pStyle w:val="EditorsNote"/>
        <w:rPr>
          <w:ins w:id="302" w:author="S2-2301396(Approved #154AHE)" w:date="2023-01-21T10:30:00Z"/>
          <w:del w:id="303" w:author="Nokia" w:date="2023-02-07T13:46:00Z"/>
          <w:lang w:eastAsia="zh-CN"/>
        </w:rPr>
      </w:pPr>
      <w:ins w:id="304" w:author="S2-2301396(Approved #154AHE)" w:date="2023-01-21T10:30:00Z">
        <w:del w:id="305" w:author="Nokia" w:date="2023-02-07T13:46:00Z">
          <w:r w:rsidRPr="006A2310" w:rsidDel="007D41B7">
            <w:rPr>
              <w:highlight w:val="green"/>
              <w:lang w:eastAsia="zh-CN"/>
            </w:rPr>
            <w:delText>Editor’s Note: It is FFS how to route the DNS traffic between the V-EASDF and tHPLMN DNS server when the HPLMN DNS is deployed in a private IP address range.</w:delText>
          </w:r>
        </w:del>
      </w:ins>
    </w:p>
    <w:p w14:paraId="092E89A9" w14:textId="755860CB" w:rsidR="00800083" w:rsidRPr="008F144C" w:rsidDel="006E5E5B" w:rsidRDefault="00800083" w:rsidP="00800083">
      <w:pPr>
        <w:pStyle w:val="EditorsNote"/>
        <w:rPr>
          <w:ins w:id="306" w:author="S2-2301396(Approved #154AHE)" w:date="2023-01-21T10:30:00Z"/>
          <w:del w:id="307" w:author="LTHBM0" w:date="2023-02-07T18:43:00Z"/>
        </w:rPr>
      </w:pPr>
      <w:ins w:id="308" w:author="S2-2301396(Approved #154AHE)" w:date="2023-01-21T10:30:00Z">
        <w:del w:id="309" w:author="LTHBM0" w:date="2023-02-07T18:43:00Z">
          <w:r w:rsidDel="006E5E5B">
            <w:delText>Editor's note:</w:delText>
          </w:r>
          <w:r w:rsidDel="006E5E5B">
            <w:tab/>
            <w:delText>It is FFS if and how DNS with security (i.e, DNSSEC, DoT and DoH) can be supported when using IP replacement (bullet b above).</w:delText>
          </w:r>
        </w:del>
      </w:ins>
    </w:p>
    <w:p w14:paraId="5963DD7A" w14:textId="77777777" w:rsidR="00800083" w:rsidRDefault="00800083" w:rsidP="00800083">
      <w:pPr>
        <w:pStyle w:val="B1"/>
        <w:ind w:left="644" w:firstLine="0"/>
        <w:rPr>
          <w:ins w:id="310" w:author="S2-2301396(Approved #154AHE)" w:date="2023-01-21T10:30:00Z"/>
        </w:rPr>
      </w:pPr>
      <w:ins w:id="311" w:author="S2-2301396(Approved #154AHE)" w:date="2023-01-21T10:30:00Z">
        <w:r>
          <w:t xml:space="preserve">The rest of the procedure assumes </w:t>
        </w:r>
        <w:r>
          <w:rPr>
            <w:lang w:eastAsia="zh-CN"/>
          </w:rPr>
          <w:t xml:space="preserve">the target FQDN of the DNS query is </w:t>
        </w:r>
        <w:r w:rsidRPr="00475353">
          <w:rPr>
            <w:lang w:eastAsia="zh-CN"/>
          </w:rPr>
          <w:t>part</w:t>
        </w:r>
        <w:r>
          <w:rPr>
            <w:lang w:eastAsia="zh-CN"/>
          </w:rPr>
          <w:t xml:space="preserve"> of the FQDN authorized by the H-SMF in step 2 of </w:t>
        </w:r>
        <w:r>
          <w:t>Figure 6.7.2.2-1</w:t>
        </w:r>
      </w:ins>
    </w:p>
    <w:p w14:paraId="67347D4A" w14:textId="77777777" w:rsidR="00800083" w:rsidRPr="00475353" w:rsidRDefault="00800083" w:rsidP="00800083">
      <w:pPr>
        <w:pStyle w:val="B1"/>
        <w:numPr>
          <w:ilvl w:val="0"/>
          <w:numId w:val="34"/>
        </w:numPr>
        <w:rPr>
          <w:ins w:id="312" w:author="S2-2301396(Approved #154AHE)" w:date="2023-01-21T10:30:00Z"/>
          <w:lang w:eastAsia="zh-CN"/>
        </w:rPr>
      </w:pPr>
      <w:ins w:id="313" w:author="S2-2301396(Approved #154AHE)" w:date="2023-01-21T10:30:00Z">
        <w:r w:rsidRPr="00475353">
          <w:rPr>
            <w:lang w:eastAsia="zh-CN"/>
          </w:rPr>
          <w:t xml:space="preserve">The step 8 to 15 of the procedure in the </w:t>
        </w:r>
        <w:r w:rsidRPr="00475353">
          <w:t xml:space="preserve">Figure 6.2.3.2.2-1 </w:t>
        </w:r>
        <w:r w:rsidRPr="00475353">
          <w:rPr>
            <w:lang w:eastAsia="zh-CN"/>
          </w:rPr>
          <w:t>by replacing SMF and EASDF with V-SMF and V-EASDF respectively.</w:t>
        </w:r>
      </w:ins>
    </w:p>
    <w:p w14:paraId="63B77645" w14:textId="77777777" w:rsidR="00800083" w:rsidRPr="00EF6AAB" w:rsidRDefault="00800083" w:rsidP="00800083">
      <w:pPr>
        <w:pStyle w:val="B1"/>
        <w:numPr>
          <w:ilvl w:val="0"/>
          <w:numId w:val="34"/>
        </w:numPr>
        <w:rPr>
          <w:ins w:id="314" w:author="S2-2301396(Approved #154AHE)" w:date="2023-01-21T10:30:00Z"/>
          <w:lang w:eastAsia="zh-CN"/>
        </w:rPr>
      </w:pPr>
      <w:ins w:id="315" w:author="S2-2301396(Approved #154AHE)" w:date="2023-01-21T10:30:00Z">
        <w:r w:rsidRPr="00EF6AAB">
          <w:rPr>
            <w:lang w:eastAsia="zh-CN"/>
          </w:rPr>
          <w:t xml:space="preserve">The V-SMF selects UL CL/BP and local PSA in VPLMN based on the </w:t>
        </w:r>
        <w:r w:rsidRPr="00EF6AAB">
          <w:t xml:space="preserve">V-EASDF notification and UE location. </w:t>
        </w:r>
        <w:r w:rsidRPr="00EF6AAB">
          <w:rPr>
            <w:lang w:eastAsia="zh-CN"/>
          </w:rPr>
          <w:t>The V-SMF may perform insertion or change of UL CL/BP and local PSA in VPLMN. If the V-SMF receives the VPLMN roaming offloading policy from H-SMF, it enforces the related policy e.g. by configuring the N4 rules for local PSA UPF.</w:t>
        </w:r>
      </w:ins>
    </w:p>
    <w:p w14:paraId="10410E9C" w14:textId="77777777" w:rsidR="00800083" w:rsidRPr="00EF6AAB" w:rsidRDefault="00800083" w:rsidP="00800083">
      <w:pPr>
        <w:pStyle w:val="EditorsNote"/>
        <w:rPr>
          <w:ins w:id="316" w:author="S2-2301396(Approved #154AHE)" w:date="2023-01-21T10:30:00Z"/>
        </w:rPr>
      </w:pPr>
      <w:ins w:id="317" w:author="S2-2301396(Approved #154AHE)" w:date="2023-01-21T10:30:00Z">
        <w:r w:rsidRPr="00EF6AAB">
          <w:t>Editor’s note: It is FFS whether and how information to steer traffic offload received by H-SMF in PCC rule is transferred to the VPLMN</w:t>
        </w:r>
      </w:ins>
    </w:p>
    <w:p w14:paraId="2ADA2C79" w14:textId="77777777" w:rsidR="00800083" w:rsidRPr="00EF6AAB" w:rsidRDefault="00800083" w:rsidP="00800083">
      <w:pPr>
        <w:pStyle w:val="EditorsNote"/>
        <w:rPr>
          <w:ins w:id="318" w:author="S2-2301396(Approved #154AHE)" w:date="2023-01-21T10:30:00Z"/>
          <w:lang w:eastAsia="zh-CN"/>
        </w:rPr>
      </w:pPr>
      <w:ins w:id="319" w:author="S2-2301396(Approved #154AHE)" w:date="2023-01-21T10:30:00Z">
        <w:r w:rsidRPr="00EF6AAB">
          <w:t>Editor’s note: How to retrieve QoS rule from HPLMN to control local PSA is FFS</w:t>
        </w:r>
      </w:ins>
    </w:p>
    <w:p w14:paraId="0EE8E179" w14:textId="77777777" w:rsidR="00800083" w:rsidRPr="00EF6AAB" w:rsidRDefault="00800083" w:rsidP="00800083">
      <w:pPr>
        <w:pStyle w:val="B1"/>
        <w:ind w:left="644" w:firstLine="0"/>
        <w:rPr>
          <w:ins w:id="320" w:author="S2-2301396(Approved #154AHE)" w:date="2023-01-21T10:30:00Z"/>
          <w:lang w:eastAsia="zh-CN"/>
        </w:rPr>
      </w:pPr>
      <w:ins w:id="321" w:author="S2-2301396(Approved #154AHE)" w:date="2023-01-21T10:30:00Z">
        <w:r w:rsidRPr="00EF6AAB">
          <w:rPr>
            <w:lang w:eastAsia="zh-CN"/>
          </w:rPr>
          <w:t>If there is no other V-UPF between the selected UL CL/BP in this step and H-UPF, the V-SMF sets up user plane between this UL CL/BP and H-UPF via the interaction with H-SMF. Otherwise, the V-SMF sets up user plane between this ULCL/BP and the existing V-UPF.</w:t>
        </w:r>
      </w:ins>
    </w:p>
    <w:p w14:paraId="171E8553" w14:textId="77777777" w:rsidR="00800083" w:rsidRPr="00EF6AAB" w:rsidRDefault="00800083" w:rsidP="00800083">
      <w:pPr>
        <w:pStyle w:val="B1"/>
        <w:ind w:left="0" w:firstLine="0"/>
        <w:rPr>
          <w:ins w:id="322" w:author="S2-2301396(Approved #154AHE)" w:date="2023-01-21T10:30:00Z"/>
          <w:rFonts w:eastAsia="SimSun"/>
          <w:lang w:eastAsia="zh-CN"/>
        </w:rPr>
      </w:pPr>
      <w:ins w:id="323" w:author="S2-2301396(Approved #154AHE)" w:date="2023-01-21T10:30:00Z">
        <w:r w:rsidRPr="00EF6AAB">
          <w:rPr>
            <w:lang w:eastAsia="zh-CN"/>
          </w:rPr>
          <w:t>The V-SMF sets up user plane between the selected UL CL/BP in this step and RAN (if no other V-UPF exists between RAN and this UL CL/BP) or the V-UPF (if exists between this UL CL/BP and RAN).</w:t>
        </w:r>
      </w:ins>
    </w:p>
    <w:p w14:paraId="08ED74A2" w14:textId="77777777" w:rsidR="00800083" w:rsidRDefault="00800083" w:rsidP="00800083">
      <w:pPr>
        <w:pStyle w:val="NO"/>
        <w:rPr>
          <w:ins w:id="324" w:author="S2-2301396(Approved #154AHE)" w:date="2023-01-21T10:30:00Z"/>
          <w:rFonts w:eastAsia="SimSun"/>
          <w:lang w:eastAsia="zh-CN"/>
        </w:rPr>
      </w:pPr>
      <w:ins w:id="325" w:author="S2-2301396(Approved #154AHE)" w:date="2023-01-21T10:30: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r>
          <w:rPr>
            <w:lang w:eastAsia="zh-CN"/>
          </w:rPr>
          <w:t>,</w:t>
        </w:r>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18A0162A" w14:textId="77777777" w:rsidR="00800083" w:rsidRDefault="00800083" w:rsidP="00800083">
      <w:pPr>
        <w:pStyle w:val="ListParagraph"/>
        <w:numPr>
          <w:ilvl w:val="0"/>
          <w:numId w:val="34"/>
        </w:numPr>
        <w:spacing w:after="0"/>
        <w:rPr>
          <w:ins w:id="326" w:author="S2-2301396(Approved #154AHE)" w:date="2023-01-21T10:30:00Z"/>
          <w:lang w:eastAsia="zh-CN"/>
        </w:rPr>
      </w:pPr>
      <w:ins w:id="327" w:author="S2-2301396(Approved #154AHE)" w:date="2023-01-21T10:30:00Z">
        <w:r>
          <w:rPr>
            <w:rFonts w:hint="eastAsia"/>
            <w:lang w:eastAsia="ko-KR"/>
          </w:rPr>
          <w:t>The step 17 to 18 of the procedure in the clause 6.2.3.2.2 by replacing SMF and EASDF with V-SMF and V-EASDF respectively.</w:t>
        </w:r>
      </w:ins>
    </w:p>
    <w:p w14:paraId="507EFC49" w14:textId="156DDF08" w:rsidR="00800083" w:rsidRPr="00C67AE4" w:rsidRDefault="00800083" w:rsidP="00800083">
      <w:pPr>
        <w:pStyle w:val="ListParagraph"/>
        <w:numPr>
          <w:ilvl w:val="0"/>
          <w:numId w:val="34"/>
        </w:numPr>
        <w:spacing w:after="0"/>
        <w:rPr>
          <w:ins w:id="328" w:author="S2-2301396(Approved #154AHE)" w:date="2023-01-21T10:30:00Z"/>
          <w:highlight w:val="green"/>
          <w:lang w:eastAsia="zh-CN"/>
        </w:rPr>
      </w:pPr>
      <w:ins w:id="329" w:author="S2-2301396(Approved #154AHE)" w:date="2023-01-21T10:30:00Z">
        <w:r>
          <w:rPr>
            <w:lang w:eastAsia="ko-KR"/>
          </w:rPr>
          <w:t>V-EASDF sends the DNS Response to the UE</w:t>
        </w:r>
      </w:ins>
      <w:ins w:id="330" w:author="LTHBM0" w:date="2023-02-10T14:05:00Z">
        <w:r w:rsidR="00C67AE4">
          <w:rPr>
            <w:lang w:eastAsia="ko-KR"/>
          </w:rPr>
          <w:t xml:space="preserve"> </w:t>
        </w:r>
        <w:r w:rsidR="00C67AE4" w:rsidRPr="00C67AE4">
          <w:rPr>
            <w:highlight w:val="green"/>
            <w:lang w:eastAsia="ko-KR"/>
          </w:rPr>
          <w:t>via V-UPF. As instructed by the V-SMF</w:t>
        </w:r>
      </w:ins>
      <w:ins w:id="331" w:author="LTHBM0" w:date="2023-02-10T14:06:00Z">
        <w:r w:rsidR="00C67AE4" w:rsidRPr="00C67AE4">
          <w:rPr>
            <w:highlight w:val="green"/>
            <w:lang w:eastAsia="ko-KR"/>
          </w:rPr>
          <w:t xml:space="preserve"> in step 3 of clause </w:t>
        </w:r>
        <w:r w:rsidR="00C67AE4" w:rsidRPr="00C67AE4">
          <w:rPr>
            <w:highlight w:val="green"/>
          </w:rPr>
          <w:t>6.7.2.2</w:t>
        </w:r>
      </w:ins>
      <w:ins w:id="332" w:author="LTHBM0" w:date="2023-02-10T14:05:00Z">
        <w:r w:rsidR="00C67AE4" w:rsidRPr="00C67AE4">
          <w:rPr>
            <w:highlight w:val="green"/>
            <w:lang w:eastAsia="ko-KR"/>
          </w:rPr>
          <w:t xml:space="preserve">, </w:t>
        </w:r>
      </w:ins>
      <w:ins w:id="333" w:author="LTHBM0" w:date="2023-02-10T14:06:00Z">
        <w:r w:rsidR="00C67AE4" w:rsidRPr="00C67AE4">
          <w:rPr>
            <w:highlight w:val="green"/>
            <w:lang w:eastAsia="ko-KR"/>
          </w:rPr>
          <w:t>t</w:t>
        </w:r>
      </w:ins>
      <w:ins w:id="334" w:author="LTHBM0" w:date="2023-02-10T14:05:00Z">
        <w:r w:rsidR="00C67AE4" w:rsidRPr="00C67AE4">
          <w:rPr>
            <w:highlight w:val="green"/>
            <w:lang w:eastAsia="ko-KR"/>
          </w:rPr>
          <w:t xml:space="preserve">he V-UPF </w:t>
        </w:r>
      </w:ins>
      <w:ins w:id="335" w:author="LTHBM0" w:date="2023-02-10T14:07:00Z">
        <w:r w:rsidR="00C67AE4">
          <w:rPr>
            <w:highlight w:val="green"/>
            <w:lang w:eastAsia="ko-KR"/>
          </w:rPr>
          <w:t>determines</w:t>
        </w:r>
      </w:ins>
      <w:ins w:id="336" w:author="LTHBM0" w:date="2023-02-10T14:05:00Z">
        <w:r w:rsidR="00C67AE4" w:rsidRPr="00C67AE4">
          <w:rPr>
            <w:highlight w:val="green"/>
            <w:lang w:eastAsia="ko-KR"/>
          </w:rPr>
          <w:t xml:space="preserve"> the corresponding GTP</w:t>
        </w:r>
      </w:ins>
      <w:ins w:id="337" w:author="LTHBM0" w:date="2023-02-10T14:07:00Z">
        <w:r w:rsidR="00C67AE4">
          <w:rPr>
            <w:highlight w:val="green"/>
            <w:lang w:eastAsia="ko-KR"/>
          </w:rPr>
          <w:t>-U</w:t>
        </w:r>
      </w:ins>
      <w:ins w:id="338" w:author="LTHBM0" w:date="2023-02-10T14:05:00Z">
        <w:r w:rsidR="00C67AE4" w:rsidRPr="00C67AE4">
          <w:rPr>
            <w:highlight w:val="green"/>
            <w:lang w:eastAsia="ko-KR"/>
          </w:rPr>
          <w:t xml:space="preserve"> Tunnel </w:t>
        </w:r>
      </w:ins>
      <w:ins w:id="339" w:author="LTHBM0" w:date="2023-02-10T14:06:00Z">
        <w:r w:rsidR="00C67AE4">
          <w:rPr>
            <w:highlight w:val="green"/>
            <w:lang w:eastAsia="ko-KR"/>
          </w:rPr>
          <w:t xml:space="preserve">towards the UE </w:t>
        </w:r>
      </w:ins>
      <w:ins w:id="340" w:author="LTHBM0" w:date="2023-02-10T14:05:00Z">
        <w:r w:rsidR="00C67AE4" w:rsidRPr="00C67AE4">
          <w:rPr>
            <w:highlight w:val="green"/>
            <w:lang w:eastAsia="ko-KR"/>
          </w:rPr>
          <w:t>based on the V-EASDF IP address and the UE IP address</w:t>
        </w:r>
        <w:r w:rsidR="00C67AE4" w:rsidRPr="00C67AE4">
          <w:rPr>
            <w:highlight w:val="green"/>
          </w:rPr>
          <w:t>.</w:t>
        </w:r>
      </w:ins>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24B9C8EB" w14:textId="77777777" w:rsidR="00800083" w:rsidRDefault="00800083" w:rsidP="00800083">
      <w:pPr>
        <w:pStyle w:val="Heading4"/>
        <w:rPr>
          <w:ins w:id="341" w:author="S2-2301396(Approved #154AHE)" w:date="2023-01-21T10:30:00Z"/>
          <w:lang w:eastAsia="ko-KR"/>
        </w:rPr>
      </w:pPr>
      <w:ins w:id="342" w:author="S2-2301396(Approved #154AHE)" w:date="2023-01-21T10:30:00Z">
        <w:r>
          <w:t>6.7.2.</w:t>
        </w:r>
        <w:r w:rsidRPr="00EF6AAB">
          <w:t>4</w:t>
        </w:r>
        <w:r>
          <w:tab/>
        </w:r>
        <w:r>
          <w:rPr>
            <w:rFonts w:hint="eastAsia"/>
            <w:lang w:eastAsia="ko-KR"/>
          </w:rPr>
          <w:t>EAS</w:t>
        </w:r>
        <w:r>
          <w:rPr>
            <w:lang w:eastAsia="ko-KR"/>
          </w:rPr>
          <w:t xml:space="preserve"> Discovery Procedure with Local DNS for HR-SBO</w:t>
        </w:r>
      </w:ins>
    </w:p>
    <w:p w14:paraId="065DB398" w14:textId="77777777" w:rsidR="00800083" w:rsidRPr="00AB03AE" w:rsidRDefault="00800083" w:rsidP="00800083">
      <w:pPr>
        <w:spacing w:after="0"/>
        <w:rPr>
          <w:ins w:id="343" w:author="S2-2301396(Approved #154AHE)" w:date="2023-01-21T10:30:00Z"/>
        </w:rPr>
      </w:pPr>
      <w:ins w:id="344" w:author="S2-2301396(Approved #154AHE)" w:date="2023-01-21T10:30:00Z">
        <w:r>
          <w:object w:dxaOrig="13771" w:dyaOrig="7550" w14:anchorId="550B11E1">
            <v:shape id="_x0000_i1035" type="#_x0000_t75" style="width:481.5pt;height:262.5pt" o:ole="">
              <v:imagedata r:id="rId45" o:title=""/>
            </v:shape>
            <o:OLEObject Type="Embed" ProgID="Visio.Drawing.15" ShapeID="_x0000_i1035" DrawAspect="Content" ObjectID="_1737572246" r:id="rId46"/>
          </w:object>
        </w:r>
      </w:ins>
    </w:p>
    <w:p w14:paraId="53BF87FD" w14:textId="77777777" w:rsidR="00800083" w:rsidRDefault="00800083" w:rsidP="00800083">
      <w:pPr>
        <w:pStyle w:val="TF"/>
        <w:rPr>
          <w:ins w:id="345" w:author="S2-2301396(Approved #154AHE)" w:date="2023-01-21T10:30:00Z"/>
        </w:rPr>
      </w:pPr>
      <w:ins w:id="346" w:author="S2-2301396(Approved #154AHE)" w:date="2023-01-21T10:30:00Z">
        <w:r>
          <w:t>Figure 6.7.2.4-1. Procedure for EAS Discovery with local DNS for HR-SBO roaming scenario</w:t>
        </w:r>
      </w:ins>
    </w:p>
    <w:p w14:paraId="75D0D078" w14:textId="77777777" w:rsidR="00800083" w:rsidRDefault="00800083" w:rsidP="00800083">
      <w:pPr>
        <w:pStyle w:val="B1"/>
        <w:ind w:left="284" w:firstLine="0"/>
        <w:rPr>
          <w:ins w:id="347" w:author="S2-2301396(Approved #154AHE)" w:date="2023-01-21T10:30:00Z"/>
        </w:rPr>
      </w:pPr>
      <w:ins w:id="348" w:author="S2-2301396(Approved #154AHE)" w:date="2023-01-21T10:30:00Z">
        <w:r>
          <w:t>EAS Discovery procedure with local DNS are corresponding with the procedure Figure 6.2.3.2.3. The step 1 to the step 5 are the same as the step 1 to 6 of Figure 6.2.3.2.2 with following differences:</w:t>
        </w:r>
      </w:ins>
    </w:p>
    <w:p w14:paraId="66DA8A72" w14:textId="77777777" w:rsidR="00800083" w:rsidRDefault="00800083" w:rsidP="00800083">
      <w:pPr>
        <w:pStyle w:val="B1"/>
        <w:numPr>
          <w:ilvl w:val="0"/>
          <w:numId w:val="29"/>
        </w:numPr>
        <w:rPr>
          <w:ins w:id="349" w:author="S2-2301396(Approved #154AHE)" w:date="2023-01-21T10:30:00Z"/>
          <w:lang w:eastAsia="ko-KR"/>
        </w:rPr>
      </w:pPr>
      <w:ins w:id="350" w:author="S2-2301396(Approved #154AHE)" w:date="2023-01-21T10:30:00Z">
        <w:r>
          <w:rPr>
            <w:lang w:eastAsia="ko-KR"/>
          </w:rPr>
          <w:t>SMF is replaced with V-SMF.</w:t>
        </w:r>
      </w:ins>
    </w:p>
    <w:p w14:paraId="68FE252F" w14:textId="77777777" w:rsidR="00800083" w:rsidRDefault="00800083" w:rsidP="00800083">
      <w:pPr>
        <w:pStyle w:val="B1"/>
        <w:numPr>
          <w:ilvl w:val="0"/>
          <w:numId w:val="29"/>
        </w:numPr>
        <w:rPr>
          <w:ins w:id="351" w:author="S2-2301396(Approved #154AHE)" w:date="2023-01-21T10:30:00Z"/>
          <w:lang w:eastAsia="ko-KR"/>
        </w:rPr>
      </w:pPr>
      <w:ins w:id="352" w:author="S2-2301396(Approved #154AHE)" w:date="2023-01-21T10:30:00Z">
        <w:r>
          <w:rPr>
            <w:lang w:eastAsia="ko-KR"/>
          </w:rPr>
          <w:t>UE, (R)AN, AMF, ULCL/BP UPF, L-PSA UPF, V-SMF, Local DNS Resolver/Server are located in VPLMN</w:t>
        </w:r>
      </w:ins>
    </w:p>
    <w:p w14:paraId="78E559E2" w14:textId="77777777" w:rsidR="00800083" w:rsidRDefault="00800083" w:rsidP="00800083">
      <w:pPr>
        <w:pStyle w:val="B1"/>
        <w:numPr>
          <w:ilvl w:val="0"/>
          <w:numId w:val="29"/>
        </w:numPr>
        <w:rPr>
          <w:ins w:id="353" w:author="S2-2301396(Approved #154AHE)" w:date="2023-01-21T10:30:00Z"/>
          <w:lang w:eastAsia="ko-KR"/>
        </w:rPr>
      </w:pPr>
      <w:ins w:id="354" w:author="S2-2301396(Approved #154AHE)" w:date="2023-01-21T10:30:00Z">
        <w:r>
          <w:rPr>
            <w:lang w:eastAsia="ko-KR"/>
          </w:rPr>
          <w:t>UPF, H-SMF, C-DNS are located in HPLMN</w:t>
        </w:r>
      </w:ins>
    </w:p>
    <w:p w14:paraId="11B61CD4" w14:textId="77777777" w:rsidR="00800083" w:rsidRDefault="00800083" w:rsidP="00800083">
      <w:pPr>
        <w:pStyle w:val="B1"/>
        <w:ind w:left="284" w:firstLine="0"/>
        <w:rPr>
          <w:ins w:id="355" w:author="S2-2301396(Approved #154AHE)" w:date="2023-01-21T10:30:00Z"/>
          <w:lang w:eastAsia="ko-KR"/>
        </w:rPr>
      </w:pPr>
    </w:p>
    <w:p w14:paraId="127CAFE2" w14:textId="77777777" w:rsidR="00800083" w:rsidRDefault="00800083" w:rsidP="00800083">
      <w:pPr>
        <w:pStyle w:val="B1"/>
        <w:numPr>
          <w:ilvl w:val="0"/>
          <w:numId w:val="35"/>
        </w:numPr>
        <w:rPr>
          <w:ins w:id="356" w:author="S2-2301396(Approved #154AHE)" w:date="2023-01-21T10:30:00Z"/>
          <w:lang w:eastAsia="ko-KR"/>
        </w:rPr>
      </w:pPr>
      <w:ins w:id="357" w:author="S2-2301396(Approved #154AHE)" w:date="2023-01-21T10:30:00Z">
        <w:r>
          <w:rPr>
            <w:lang w:eastAsia="ko-KR"/>
          </w:rPr>
          <w:t xml:space="preserve"> The HR-SBO PDU Session is established. See the procedure in </w:t>
        </w:r>
        <w:r>
          <w:t xml:space="preserve">clause </w:t>
        </w:r>
        <w:r>
          <w:rPr>
            <w:lang w:eastAsia="ko-KR"/>
          </w:rPr>
          <w:t>6.7.2.2.</w:t>
        </w:r>
      </w:ins>
    </w:p>
    <w:p w14:paraId="547433C9" w14:textId="77777777" w:rsidR="00800083" w:rsidRDefault="00800083" w:rsidP="00800083">
      <w:pPr>
        <w:pStyle w:val="B1"/>
        <w:ind w:left="284" w:firstLine="0"/>
        <w:rPr>
          <w:ins w:id="358" w:author="S2-2301396(Approved #154AHE)" w:date="2023-01-21T10:30:00Z"/>
          <w:lang w:eastAsia="ko-KR"/>
        </w:rPr>
      </w:pPr>
      <w:ins w:id="359" w:author="S2-2301396(Approved #154AHE)" w:date="2023-01-21T10:30:00Z">
        <w:r>
          <w:rPr>
            <w:lang w:eastAsia="ko-KR"/>
          </w:rPr>
          <w:t xml:space="preserve">1, </w:t>
        </w:r>
        <w:r>
          <w:rPr>
            <w:lang w:eastAsia="ko-KR"/>
          </w:rPr>
          <w:tab/>
          <w:t xml:space="preserve">  ULCL/BP insertion. See the step 1 of </w:t>
        </w:r>
        <w:r>
          <w:t>the procedure in Figure 6.2.3.2.3.</w:t>
        </w:r>
      </w:ins>
    </w:p>
    <w:p w14:paraId="08F39930" w14:textId="77777777" w:rsidR="00800083" w:rsidRDefault="00800083" w:rsidP="00800083">
      <w:pPr>
        <w:ind w:left="568" w:hanging="284"/>
        <w:rPr>
          <w:ins w:id="360" w:author="S2-2301396(Approved #154AHE)" w:date="2023-01-21T10:30:00Z"/>
          <w:lang w:eastAsia="ko-KR"/>
        </w:rPr>
      </w:pPr>
      <w:ins w:id="361" w:author="S2-2301396(Approved #154AHE)" w:date="2023-01-21T10:30:00Z">
        <w:r>
          <w:rPr>
            <w:rFonts w:hint="eastAsia"/>
            <w:lang w:eastAsia="ko-KR"/>
          </w:rPr>
          <w:t>2</w:t>
        </w:r>
        <w:r>
          <w:rPr>
            <w:lang w:eastAsia="ko-KR"/>
          </w:rPr>
          <w:t>,</w:t>
        </w:r>
        <w:r>
          <w:rPr>
            <w:rFonts w:hint="eastAsia"/>
            <w:lang w:eastAsia="ko-KR"/>
          </w:rPr>
          <w:t xml:space="preserve"> </w:t>
        </w:r>
        <w:r>
          <w:rPr>
            <w:lang w:eastAsia="ko-KR"/>
          </w:rPr>
          <w:tab/>
          <w:t>After ULCL/BP insertion is performed, the V-SMF sends new local DNS server address to the UE by performing PDU Session Modification procedure as in TS 23.502 clause 4.3.3.3 with following additions:</w:t>
        </w:r>
      </w:ins>
    </w:p>
    <w:p w14:paraId="044880E3" w14:textId="77777777" w:rsidR="00800083" w:rsidRDefault="00800083" w:rsidP="00800083">
      <w:pPr>
        <w:ind w:left="284" w:firstLine="284"/>
        <w:rPr>
          <w:ins w:id="362" w:author="S2-2301396(Approved #154AHE)" w:date="2023-01-21T10:30:00Z"/>
          <w:lang w:eastAsia="ko-KR"/>
        </w:rPr>
      </w:pPr>
      <w:ins w:id="363" w:author="S2-2301396(Approved #154AHE)" w:date="2023-01-21T10:30:00Z">
        <w:r>
          <w:rPr>
            <w:lang w:eastAsia="ko-KR"/>
          </w:rPr>
          <w:t>-</w:t>
        </w:r>
        <w:r>
          <w:rPr>
            <w:lang w:eastAsia="ko-KR"/>
          </w:rPr>
          <w:tab/>
          <w:t>V-SMF sends Local DNS Server/Resolver to the H-SMF in the step 1a of the procedure as in clause 4.3.3.3 of TS 23.502 [3].</w:t>
        </w:r>
      </w:ins>
    </w:p>
    <w:p w14:paraId="6C852BA6" w14:textId="77777777" w:rsidR="00800083" w:rsidRDefault="00800083" w:rsidP="00800083">
      <w:pPr>
        <w:ind w:left="284" w:firstLine="284"/>
        <w:rPr>
          <w:ins w:id="364" w:author="S2-2301396(Approved #154AHE)" w:date="2023-01-21T10:30:00Z"/>
          <w:noProof/>
          <w:lang w:eastAsia="ko-KR"/>
        </w:rPr>
      </w:pPr>
      <w:ins w:id="365" w:author="S2-2301396(Approved #154AHE)" w:date="2023-01-21T10:30:00Z">
        <w:r>
          <w:rPr>
            <w:noProof/>
            <w:lang w:eastAsia="ko-KR"/>
          </w:rPr>
          <w:t>-</w:t>
        </w:r>
        <w:r>
          <w:rPr>
            <w:noProof/>
            <w:lang w:eastAsia="ko-KR"/>
          </w:rPr>
          <w:tab/>
          <w:t>H-SMF sends the Local DNS Server/Resolver to be sent to the UE via PCO to the V-SMF in the step 3 of the procedure in clause 4.3.3.3 of TS 23.502 [3].</w:t>
        </w:r>
      </w:ins>
    </w:p>
    <w:p w14:paraId="4BE87F6F" w14:textId="77777777" w:rsidR="00800083" w:rsidRDefault="00800083" w:rsidP="00800083">
      <w:pPr>
        <w:rPr>
          <w:ins w:id="366" w:author="S2-2301396(Approved #154AHE)" w:date="2023-01-21T10:30:00Z"/>
        </w:rPr>
      </w:pPr>
      <w:ins w:id="367" w:author="S2-2301396(Approved #154AHE)" w:date="2023-01-21T10:30:00Z">
        <w:r>
          <w:rPr>
            <w:noProof/>
            <w:lang w:eastAsia="ko-KR"/>
          </w:rPr>
          <w:t xml:space="preserve"> </w:t>
        </w:r>
        <w:r>
          <w:rPr>
            <w:noProof/>
            <w:lang w:eastAsia="ko-KR"/>
          </w:rPr>
          <w:tab/>
          <w:t xml:space="preserve">3. </w:t>
        </w:r>
        <w:r>
          <w:rPr>
            <w:noProof/>
            <w:lang w:eastAsia="ko-KR"/>
          </w:rPr>
          <w:tab/>
          <w:t xml:space="preserve">See the step 4 of </w:t>
        </w:r>
        <w:r>
          <w:t>the procedure in Figure 6.2.3.2.3.</w:t>
        </w:r>
      </w:ins>
    </w:p>
    <w:p w14:paraId="316D902E" w14:textId="77777777" w:rsidR="00800083" w:rsidRPr="00D54816" w:rsidRDefault="00800083" w:rsidP="00800083">
      <w:pPr>
        <w:rPr>
          <w:ins w:id="368" w:author="S2-2301396(Approved #154AHE)" w:date="2023-01-21T10:30:00Z"/>
          <w:noProof/>
          <w:lang w:eastAsia="ko-KR"/>
        </w:rPr>
      </w:pPr>
      <w:ins w:id="369" w:author="S2-2301396(Approved #154AHE)" w:date="2023-01-21T10:30:00Z">
        <w:r>
          <w:rPr>
            <w:noProof/>
            <w:lang w:eastAsia="ko-KR"/>
          </w:rPr>
          <w:tab/>
          <w:t xml:space="preserve">4. </w:t>
        </w:r>
        <w:r>
          <w:rPr>
            <w:noProof/>
            <w:lang w:eastAsia="ko-KR"/>
          </w:rPr>
          <w:tab/>
          <w:t xml:space="preserve">See the step 5 of </w:t>
        </w:r>
        <w:r>
          <w:t>the procedure in Figure 6.2.3.2.3.</w:t>
        </w:r>
      </w:ins>
    </w:p>
    <w:p w14:paraId="5340F9CB" w14:textId="77777777" w:rsidR="00800083" w:rsidRPr="00D54816" w:rsidRDefault="00800083" w:rsidP="00800083">
      <w:pPr>
        <w:rPr>
          <w:ins w:id="370" w:author="S2-2301396(Approved #154AHE)" w:date="2023-01-21T10:30:00Z"/>
          <w:noProof/>
          <w:lang w:eastAsia="ko-KR"/>
        </w:rPr>
      </w:pPr>
      <w:ins w:id="371" w:author="S2-2301396(Approved #154AHE)" w:date="2023-01-21T10:30:00Z">
        <w:r>
          <w:rPr>
            <w:noProof/>
            <w:lang w:eastAsia="ko-KR"/>
          </w:rPr>
          <w:tab/>
          <w:t xml:space="preserve">5. </w:t>
        </w:r>
        <w:r>
          <w:rPr>
            <w:noProof/>
            <w:lang w:eastAsia="ko-KR"/>
          </w:rPr>
          <w:tab/>
          <w:t xml:space="preserve">See the step 6 of </w:t>
        </w:r>
        <w:r>
          <w:t>the procedure in Figure 6.2.3.2.3.</w:t>
        </w:r>
      </w:ins>
    </w:p>
    <w:p w14:paraId="62EDBA25" w14:textId="5BE0A7EA" w:rsidR="00800083" w:rsidRPr="00800083" w:rsidRDefault="00E113EE" w:rsidP="00E113EE">
      <w:pPr>
        <w:pStyle w:val="EditorsNote"/>
        <w:rPr>
          <w:ins w:id="372" w:author="S2-2301396(Approved #154AHE)" w:date="2023-01-21T10:30:00Z"/>
        </w:rPr>
      </w:pPr>
      <w:ins w:id="373" w:author="LTHBM0" w:date="2023-02-07T18:52:00Z">
        <w:r w:rsidRPr="00743C37">
          <w:rPr>
            <w:highlight w:val="yellow"/>
          </w:rPr>
          <w:t xml:space="preserve">Editor’s Note: It is FFS how </w:t>
        </w:r>
      </w:ins>
      <w:ins w:id="374" w:author="LTHBM0" w:date="2023-02-07T18:55:00Z">
        <w:r w:rsidR="00B1305A" w:rsidRPr="00743C37">
          <w:rPr>
            <w:highlight w:val="yellow"/>
          </w:rPr>
          <w:t xml:space="preserve">the Local DNS server </w:t>
        </w:r>
        <w:r w:rsidR="00670487" w:rsidRPr="00743C37">
          <w:rPr>
            <w:highlight w:val="yellow"/>
          </w:rPr>
          <w:t>can detect which FQDN(s) are allowed for HR-SBO offloading.</w:t>
        </w:r>
      </w:ins>
      <w:ins w:id="375" w:author="LTHBM0" w:date="2023-02-07T18:56:00Z">
        <w:r w:rsidR="00743C37" w:rsidRPr="00743C37">
          <w:rPr>
            <w:highlight w:val="yellow"/>
          </w:rPr>
          <w:t xml:space="preserve"> Usage of this configuration may not fit with HR-SBO.</w:t>
        </w:r>
      </w:ins>
    </w:p>
    <w:p w14:paraId="30975E11" w14:textId="77777777" w:rsidR="006120F4" w:rsidRPr="006120F4" w:rsidRDefault="006120F4" w:rsidP="00D54816">
      <w:pPr>
        <w:rPr>
          <w:ins w:id="376"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7" w:name="_Toc73524716"/>
      <w:bookmarkStart w:id="378" w:name="_Toc73527620"/>
      <w:bookmarkStart w:id="379" w:name="_Toc73950296"/>
      <w:bookmarkStart w:id="380" w:name="_Toc81492230"/>
      <w:bookmarkStart w:id="381" w:name="_Toc81492794"/>
      <w:bookmarkStart w:id="382" w:name="_Toc81816555"/>
      <w:bookmarkStart w:id="383"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Heading3"/>
      </w:pPr>
      <w:r>
        <w:t>7.1.2</w:t>
      </w:r>
      <w:r>
        <w:tab/>
      </w:r>
      <w:proofErr w:type="spellStart"/>
      <w:r>
        <w:t>Neasdf_DNSContext</w:t>
      </w:r>
      <w:proofErr w:type="spellEnd"/>
      <w:r>
        <w:t xml:space="preserve"> Service</w:t>
      </w:r>
      <w:bookmarkEnd w:id="377"/>
      <w:bookmarkEnd w:id="378"/>
      <w:bookmarkEnd w:id="379"/>
      <w:bookmarkEnd w:id="380"/>
      <w:bookmarkEnd w:id="381"/>
      <w:bookmarkEnd w:id="382"/>
      <w:bookmarkEnd w:id="383"/>
    </w:p>
    <w:p w14:paraId="1F76AEDC" w14:textId="77777777" w:rsidR="007052F1" w:rsidRDefault="007052F1" w:rsidP="007052F1">
      <w:pPr>
        <w:pStyle w:val="Heading4"/>
      </w:pPr>
      <w:bookmarkStart w:id="384" w:name="_Toc69743798"/>
      <w:bookmarkStart w:id="385" w:name="_Toc73524717"/>
      <w:bookmarkStart w:id="386" w:name="_Toc73527621"/>
      <w:bookmarkStart w:id="387" w:name="_Toc73950297"/>
      <w:bookmarkStart w:id="388" w:name="_Toc81492231"/>
      <w:bookmarkStart w:id="389" w:name="_Toc81492795"/>
      <w:bookmarkStart w:id="390" w:name="_Toc81816556"/>
      <w:bookmarkStart w:id="391" w:name="_Toc122504460"/>
      <w:r>
        <w:t>7.1.2.1</w:t>
      </w:r>
      <w:r>
        <w:tab/>
        <w:t>General</w:t>
      </w:r>
      <w:bookmarkEnd w:id="384"/>
      <w:bookmarkEnd w:id="385"/>
      <w:bookmarkEnd w:id="386"/>
      <w:bookmarkEnd w:id="387"/>
      <w:bookmarkEnd w:id="388"/>
      <w:bookmarkEnd w:id="389"/>
      <w:bookmarkEnd w:id="390"/>
      <w:bookmarkEnd w:id="391"/>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392" w:author="Samsung3" w:date="2023-01-05T20:56:00Z"/>
        </w:rPr>
      </w:pPr>
      <w:r>
        <w:t>DNS contexts in EASDF include rules on how EASDF is to handle DNS messages.</w:t>
      </w:r>
    </w:p>
    <w:p w14:paraId="3F80F572" w14:textId="5154F4F9" w:rsidR="00800083" w:rsidRDefault="00800083" w:rsidP="006E4D67">
      <w:pPr>
        <w:rPr>
          <w:ins w:id="393" w:author="S2-2301396(Approved #154AHE)" w:date="2023-01-21T10:31:00Z"/>
          <w:lang w:eastAsia="ko-KR"/>
        </w:rPr>
      </w:pPr>
      <w:ins w:id="394" w:author="S2-2301396(Approved #154AHE)" w:date="2023-01-21T10:31: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Heading4"/>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313025D6" w:rsidR="006E4D67" w:rsidRDefault="006E4D67" w:rsidP="006E4D67">
      <w:r w:rsidRPr="00641129">
        <w:rPr>
          <w:b/>
        </w:rPr>
        <w:t>Input, Required:</w:t>
      </w:r>
      <w:r>
        <w:t xml:space="preserve"> UE IP address, DNN, S-NSSAI, Notification Endpoint.</w:t>
      </w:r>
    </w:p>
    <w:p w14:paraId="677A59AE" w14:textId="6BF5A35A" w:rsidR="006E4D67" w:rsidRDefault="006E4D67" w:rsidP="006E4D67">
      <w:pPr>
        <w:rPr>
          <w:ins w:id="395" w:author="Samsung3" w:date="2023-01-05T20:59:00Z"/>
        </w:rPr>
      </w:pPr>
      <w:r w:rsidRPr="00641129">
        <w:rPr>
          <w:b/>
        </w:rPr>
        <w:t>Input, Optional:</w:t>
      </w:r>
      <w:r>
        <w:t xml:space="preserve"> </w:t>
      </w:r>
      <w:ins w:id="396" w:author="S2-2301396(Approved #154AHE)" w:date="2023-01-21T10:31:00Z">
        <w:r w:rsidR="00800083" w:rsidRPr="00DE3D33">
          <w:t>HPLMN ID</w:t>
        </w:r>
        <w:r w:rsidR="00800083">
          <w:t xml:space="preserve">, </w:t>
        </w:r>
      </w:ins>
      <w:r>
        <w:t>DNS message handling rules</w:t>
      </w:r>
      <w:ins w:id="397" w:author="LTHBM0" w:date="2023-02-10T21:11:00Z">
        <w:r w:rsidR="00C80DA2">
          <w:t xml:space="preserve">, request for a </w:t>
        </w:r>
      </w:ins>
      <w:ins w:id="398" w:author="LTHBM0" w:date="2023-02-10T21:12:00Z">
        <w:r w:rsidR="00800913">
          <w:t>DL forwarding tunnel</w:t>
        </w:r>
      </w:ins>
      <w:r>
        <w:t>.</w:t>
      </w:r>
    </w:p>
    <w:p w14:paraId="27C6944A" w14:textId="77777777" w:rsidR="00800083" w:rsidRDefault="00800083" w:rsidP="00800083">
      <w:pPr>
        <w:pStyle w:val="NO"/>
        <w:rPr>
          <w:ins w:id="399" w:author="S2-2301396(Approved #154AHE)" w:date="2023-01-21T10:31:00Z"/>
        </w:rPr>
      </w:pPr>
      <w:bookmarkStart w:id="400" w:name="_Hlk124932332"/>
      <w:ins w:id="401" w:author="S2-2301396(Approved #154AHE)" w:date="2023-01-21T10:31:00Z">
        <w:r>
          <w:t>NOTE:</w:t>
        </w:r>
        <w:r>
          <w:tab/>
          <w:t xml:space="preserve">In HR-SBO scenario, the V-SMF can invoke </w:t>
        </w:r>
        <w:proofErr w:type="spellStart"/>
        <w:r>
          <w:t>Neasdf_DNSContext_Create</w:t>
        </w:r>
        <w:proofErr w:type="spellEnd"/>
        <w:r>
          <w:t xml:space="preserve"> service </w:t>
        </w:r>
        <w:r w:rsidRPr="00EF6AAB">
          <w:t>in order to obtain the IP address of the V-EASDF while the UE UP address has not yet been determined.</w:t>
        </w:r>
        <w:r>
          <w:t xml:space="preserve"> If the V-SMF is not aware of the UE IP address when invoking this service operation, the V-SMF can set UE IP address as unspecified such as zero value.</w:t>
        </w:r>
      </w:ins>
    </w:p>
    <w:bookmarkEnd w:id="400"/>
    <w:p w14:paraId="38F9741D" w14:textId="77777777" w:rsidR="006E4D67" w:rsidRPr="00DE3D33" w:rsidRDefault="006E4D67" w:rsidP="006E4D67">
      <w:r w:rsidRPr="00DE3D33">
        <w:t>DNS message detection and Actions(s) are specified in clause 6.2.3.2.2.</w:t>
      </w:r>
    </w:p>
    <w:p w14:paraId="59C45B5B" w14:textId="4D78E15C" w:rsidR="00FF7322" w:rsidRDefault="006E4D67" w:rsidP="00F76AE0">
      <w:r w:rsidRPr="00DE3D33">
        <w:rPr>
          <w:b/>
        </w:rPr>
        <w:t>Output, Required:</w:t>
      </w:r>
      <w:r w:rsidRPr="00DE3D33">
        <w:t xml:space="preserve"> If successful, IP address of the EASDF, EASDF Context ID, </w:t>
      </w:r>
      <w:ins w:id="402" w:author="LTHBM0" w:date="2023-02-10T21:13:00Z">
        <w:r w:rsidR="00800913">
          <w:t>DL forwarding tunnel</w:t>
        </w:r>
        <w:r w:rsidR="00800913" w:rsidRPr="00DE3D33">
          <w:t xml:space="preserve"> </w:t>
        </w:r>
        <w:r w:rsidR="00800913">
          <w:t xml:space="preserve">if requested by the consumer, </w:t>
        </w:r>
      </w:ins>
      <w:r w:rsidRPr="00DE3D33">
        <w:t>Result Indication.</w:t>
      </w: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Heading4"/>
      </w:pPr>
      <w:bookmarkStart w:id="403" w:name="_Toc69743800"/>
      <w:bookmarkStart w:id="404" w:name="_Toc73524719"/>
      <w:bookmarkStart w:id="405" w:name="_Toc73527623"/>
      <w:bookmarkStart w:id="406" w:name="_Toc73950299"/>
      <w:bookmarkStart w:id="407" w:name="_Toc81492233"/>
      <w:bookmarkStart w:id="408" w:name="_Toc81492797"/>
      <w:bookmarkStart w:id="409" w:name="_Toc81816558"/>
      <w:bookmarkStart w:id="410" w:name="_Toc122504462"/>
      <w:r>
        <w:t>7.1.2.3</w:t>
      </w:r>
      <w:r>
        <w:tab/>
      </w:r>
      <w:proofErr w:type="spellStart"/>
      <w:r>
        <w:t>Neasdf_DNSContext_Update</w:t>
      </w:r>
      <w:proofErr w:type="spellEnd"/>
      <w:r>
        <w:t xml:space="preserve"> Service Operation</w:t>
      </w:r>
      <w:bookmarkEnd w:id="403"/>
      <w:bookmarkEnd w:id="404"/>
      <w:bookmarkEnd w:id="405"/>
      <w:bookmarkEnd w:id="406"/>
      <w:bookmarkEnd w:id="407"/>
      <w:bookmarkEnd w:id="408"/>
      <w:bookmarkEnd w:id="409"/>
      <w:bookmarkEnd w:id="410"/>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64C0E46B" w:rsidR="006E4D67" w:rsidRDefault="006E4D67" w:rsidP="006E4D67">
      <w:pPr>
        <w:rPr>
          <w:ins w:id="411" w:author="Samsung3" w:date="2023-01-05T21:02:00Z"/>
        </w:rPr>
      </w:pPr>
      <w:r w:rsidRPr="00641129">
        <w:rPr>
          <w:b/>
        </w:rPr>
        <w:t>Input, Optional:</w:t>
      </w:r>
      <w:r>
        <w:t xml:space="preserve"> </w:t>
      </w:r>
      <w:del w:id="412" w:author="S2-2301396(Approved #154AHE)" w:date="2023-01-21T10:32:00Z">
        <w:r w:rsidDel="00800083">
          <w:delText>None</w:delText>
        </w:r>
      </w:del>
      <w:ins w:id="413" w:author="S2-2301396(Approved #154AHE)" w:date="2023-01-21T10:32:00Z">
        <w:r w:rsidR="00800083">
          <w:t>UE IP address</w:t>
        </w:r>
      </w:ins>
      <w:r>
        <w:t>.</w:t>
      </w:r>
    </w:p>
    <w:p w14:paraId="1877C43B" w14:textId="77777777" w:rsidR="00800083" w:rsidRPr="00977556" w:rsidRDefault="00800083" w:rsidP="00800083">
      <w:pPr>
        <w:pStyle w:val="NO"/>
        <w:rPr>
          <w:ins w:id="414" w:author="S2-2301396(Approved #154AHE)" w:date="2023-01-21T10:32:00Z"/>
        </w:rPr>
      </w:pPr>
      <w:ins w:id="415" w:author="S2-2301396(Approved #154AHE)" w:date="2023-01-21T10:32:00Z">
        <w:r>
          <w:t>NOTE:</w:t>
        </w:r>
        <w:r>
          <w:tab/>
          <w:t xml:space="preserve">In HR-SBO scenario, the V-SMF can provide the UE IP address received from the H-SMF </w:t>
        </w:r>
        <w:r w:rsidRPr="00EF6AAB">
          <w:t>to update DNS Context of the V-EASDF</w:t>
        </w:r>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679992A0" w14:textId="77777777" w:rsidR="00A31708" w:rsidRDefault="00A31708" w:rsidP="00A31708"/>
    <w:p w14:paraId="2C6B6F35" w14:textId="77777777" w:rsidR="00A31708" w:rsidRDefault="00A31708" w:rsidP="00A31708"/>
    <w:p w14:paraId="30961AB9" w14:textId="5BC8A7D5" w:rsidR="00A31708" w:rsidRDefault="00A31708" w:rsidP="00A317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Changes * * * *</w:t>
      </w:r>
    </w:p>
    <w:p w14:paraId="682ED476" w14:textId="77777777" w:rsidR="00A31708" w:rsidRDefault="00A31708" w:rsidP="006E4D67"/>
    <w:p w14:paraId="32C625BD" w14:textId="77777777" w:rsidR="005C47AE" w:rsidRDefault="005C47AE" w:rsidP="005C47AE">
      <w:pPr>
        <w:pStyle w:val="Heading5"/>
      </w:pPr>
      <w:bookmarkStart w:id="416" w:name="_Toc66367646"/>
      <w:bookmarkStart w:id="417" w:name="_Toc66367709"/>
      <w:bookmarkStart w:id="418" w:name="_Toc69743770"/>
      <w:bookmarkStart w:id="419" w:name="_Toc73524681"/>
      <w:bookmarkStart w:id="420" w:name="_Toc73527585"/>
      <w:bookmarkStart w:id="421" w:name="_Toc73950261"/>
      <w:bookmarkStart w:id="422" w:name="_Toc81492192"/>
      <w:bookmarkStart w:id="423" w:name="_Toc81492756"/>
      <w:bookmarkStart w:id="424" w:name="_Toc81816517"/>
      <w:bookmarkStart w:id="425" w:name="_Toc122504412"/>
      <w:r>
        <w:t>6.2.3.2.2</w:t>
      </w:r>
      <w:r>
        <w:tab/>
        <w:t>EAS Discovery Procedure with EASDF</w:t>
      </w:r>
      <w:bookmarkEnd w:id="416"/>
      <w:bookmarkEnd w:id="417"/>
      <w:bookmarkEnd w:id="418"/>
      <w:bookmarkEnd w:id="419"/>
      <w:bookmarkEnd w:id="420"/>
      <w:bookmarkEnd w:id="421"/>
      <w:bookmarkEnd w:id="422"/>
      <w:bookmarkEnd w:id="423"/>
      <w:bookmarkEnd w:id="424"/>
      <w:bookmarkEnd w:id="425"/>
    </w:p>
    <w:p w14:paraId="76A297E0" w14:textId="77777777" w:rsidR="005C47AE" w:rsidRDefault="005C47AE" w:rsidP="005C47AE">
      <w:r>
        <w:t>For the case that the UE DNS Query is to be handled by EASDF, the following applies.</w:t>
      </w:r>
    </w:p>
    <w:p w14:paraId="56A972DF" w14:textId="77777777" w:rsidR="005C47AE" w:rsidRDefault="005C47AE" w:rsidP="005C47AE">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3DA8B0A6" w14:textId="77777777" w:rsidR="005C47AE" w:rsidRDefault="005C47AE" w:rsidP="005C47AE">
      <w:pPr>
        <w:pStyle w:val="B1"/>
      </w:pPr>
      <w:r>
        <w:tab/>
        <w:t>EAS Deployment Information may apply to all PDU Sessions with a certain DNN, S-NSSAI and/or specific Internal Group Identifier(s).</w:t>
      </w:r>
    </w:p>
    <w:p w14:paraId="0B8DAFC4" w14:textId="77777777" w:rsidR="005C47AE" w:rsidRDefault="005C47AE" w:rsidP="005C47AE">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59CB56A" w14:textId="77777777" w:rsidR="005C47AE" w:rsidRDefault="005C47AE" w:rsidP="005C47AE">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77E87AB9" w14:textId="77777777" w:rsidR="005C47AE" w:rsidRDefault="005C47AE" w:rsidP="005C47AE">
      <w:pPr>
        <w:pStyle w:val="B1"/>
      </w:pPr>
      <w:r>
        <w:tab/>
        <w:t>The Baseline DNS message detection template ID and the Baseline DNS handling actions ID are unique per SMF set when a SMF set controls an EASDF and shall be unique per SMF otherwise, within an EASDF Baseline</w:t>
      </w:r>
    </w:p>
    <w:p w14:paraId="2CB8F588" w14:textId="77777777" w:rsidR="005C47AE" w:rsidRDefault="005C47AE" w:rsidP="005C47AE">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EB032A7" w14:textId="77777777" w:rsidR="005C47AE" w:rsidRDefault="005C47AE" w:rsidP="005C47AE">
      <w:pPr>
        <w:pStyle w:val="B2"/>
      </w:pPr>
      <w:r>
        <w:t>-</w:t>
      </w:r>
      <w:r>
        <w:tab/>
        <w:t>Baseline DNS message detection template</w:t>
      </w:r>
    </w:p>
    <w:p w14:paraId="58941F1C" w14:textId="77777777" w:rsidR="005C47AE" w:rsidRDefault="005C47AE" w:rsidP="005C47AE">
      <w:pPr>
        <w:pStyle w:val="B3"/>
      </w:pPr>
      <w:r>
        <w:t>-</w:t>
      </w:r>
      <w:r>
        <w:tab/>
        <w:t>Baseline DNS message detection template ID</w:t>
      </w:r>
    </w:p>
    <w:p w14:paraId="457A6B55" w14:textId="77777777" w:rsidR="005C47AE" w:rsidRDefault="005C47AE" w:rsidP="005C47AE">
      <w:pPr>
        <w:pStyle w:val="B3"/>
      </w:pPr>
      <w:r>
        <w:t>-</w:t>
      </w:r>
      <w:r>
        <w:tab/>
        <w:t>DNS message type = DNS Query or DNS Response:</w:t>
      </w:r>
    </w:p>
    <w:p w14:paraId="047486E1" w14:textId="77777777" w:rsidR="005C47AE" w:rsidRDefault="005C47AE" w:rsidP="005C47AE">
      <w:pPr>
        <w:pStyle w:val="B4"/>
      </w:pPr>
      <w:r>
        <w:t>-</w:t>
      </w:r>
      <w:r>
        <w:tab/>
        <w:t>If DNS message type = DNS Query:</w:t>
      </w:r>
    </w:p>
    <w:p w14:paraId="056727E7" w14:textId="77777777" w:rsidR="005C47AE" w:rsidRDefault="005C47AE" w:rsidP="005C47AE">
      <w:pPr>
        <w:pStyle w:val="B5"/>
      </w:pPr>
      <w:r>
        <w:t>-</w:t>
      </w:r>
      <w:r>
        <w:tab/>
        <w:t>Array of (FQDN ranges).</w:t>
      </w:r>
    </w:p>
    <w:p w14:paraId="61728B4D" w14:textId="77777777" w:rsidR="005C47AE" w:rsidRDefault="005C47AE" w:rsidP="005C47AE">
      <w:pPr>
        <w:pStyle w:val="B4"/>
      </w:pPr>
      <w:r>
        <w:t>-</w:t>
      </w:r>
      <w:r>
        <w:tab/>
        <w:t>If DNS message type = DNS Response:</w:t>
      </w:r>
    </w:p>
    <w:p w14:paraId="025706A2" w14:textId="77777777" w:rsidR="005C47AE" w:rsidRDefault="005C47AE" w:rsidP="005C47AE">
      <w:pPr>
        <w:pStyle w:val="B5"/>
      </w:pPr>
      <w:r>
        <w:t>-</w:t>
      </w:r>
      <w:r>
        <w:tab/>
        <w:t>Array of FQDN ranges and/or array of EAS IP address ranges.</w:t>
      </w:r>
    </w:p>
    <w:p w14:paraId="5FA6196A" w14:textId="77777777" w:rsidR="005C47AE" w:rsidRDefault="005C47AE" w:rsidP="005C47AE">
      <w:pPr>
        <w:pStyle w:val="B2"/>
      </w:pPr>
      <w:r>
        <w:t>-</w:t>
      </w:r>
      <w:r>
        <w:tab/>
        <w:t>Baseline DNS handling actions information:</w:t>
      </w:r>
    </w:p>
    <w:p w14:paraId="0229E9EE" w14:textId="77777777" w:rsidR="005C47AE" w:rsidRDefault="005C47AE" w:rsidP="005C47AE">
      <w:pPr>
        <w:pStyle w:val="B3"/>
      </w:pPr>
      <w:r>
        <w:t>-</w:t>
      </w:r>
      <w:r>
        <w:tab/>
        <w:t>Baseline DNS handling actions ID:</w:t>
      </w:r>
    </w:p>
    <w:p w14:paraId="1D000197" w14:textId="77777777" w:rsidR="005C47AE" w:rsidRDefault="005C47AE" w:rsidP="005C47AE">
      <w:pPr>
        <w:pStyle w:val="B4"/>
      </w:pPr>
      <w:r>
        <w:t>-</w:t>
      </w:r>
      <w:r>
        <w:tab/>
        <w:t>ECS option.</w:t>
      </w:r>
    </w:p>
    <w:p w14:paraId="2449C531" w14:textId="77777777" w:rsidR="005C47AE" w:rsidRDefault="005C47AE" w:rsidP="005C47AE">
      <w:pPr>
        <w:pStyle w:val="B4"/>
      </w:pPr>
      <w:r>
        <w:t>-</w:t>
      </w:r>
      <w:r>
        <w:tab/>
        <w:t>Local DNS server IP address.</w:t>
      </w:r>
    </w:p>
    <w:p w14:paraId="3D1EB048" w14:textId="77777777" w:rsidR="005C47AE" w:rsidRDefault="005C47AE" w:rsidP="005C47AE">
      <w:pPr>
        <w:pStyle w:val="NO"/>
      </w:pPr>
      <w:r>
        <w:t>NOTE 1:</w:t>
      </w:r>
      <w:r>
        <w:tab/>
        <w:t>The FQDN can be set to wildcard to indicate the default DNS Server (e.g. the C-DNS), for the case in which the DNS message should be forwarded to the default DNS Server.</w:t>
      </w:r>
    </w:p>
    <w:p w14:paraId="5D5D9EEF" w14:textId="77777777" w:rsidR="005C47AE" w:rsidRDefault="005C47AE" w:rsidP="005C47AE">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6BA71C6D" w14:textId="77777777" w:rsidR="005C47AE" w:rsidRDefault="005C47AE" w:rsidP="005C47AE">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04FA6721" w14:textId="77777777" w:rsidR="005C47AE" w:rsidRDefault="005C47AE" w:rsidP="005C47AE">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15531543" w14:textId="77777777" w:rsidR="005C47AE" w:rsidRDefault="005C47AE" w:rsidP="005C47A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2F636EA0" w14:textId="77777777" w:rsidR="005C47AE" w:rsidRPr="008301D7" w:rsidRDefault="005C47AE" w:rsidP="005C47AE">
      <w:pPr>
        <w:pStyle w:val="B2"/>
      </w:pPr>
      <w:r w:rsidRPr="008301D7">
        <w:t>-</w:t>
      </w:r>
      <w:r w:rsidRPr="008301D7">
        <w:tab/>
        <w:t>Precedence of the DNS message handling rule</w:t>
      </w:r>
      <w:r>
        <w:t>;</w:t>
      </w:r>
    </w:p>
    <w:p w14:paraId="1497CE50" w14:textId="77777777" w:rsidR="005C47AE" w:rsidRDefault="005C47AE" w:rsidP="005C47AE">
      <w:pPr>
        <w:pStyle w:val="B2"/>
      </w:pPr>
      <w:r>
        <w:t>-</w:t>
      </w:r>
      <w:r>
        <w:tab/>
        <w:t>DNS Handling Rule Identity;</w:t>
      </w:r>
    </w:p>
    <w:p w14:paraId="1ED292E7" w14:textId="77777777" w:rsidR="005C47AE" w:rsidRPr="008301D7" w:rsidRDefault="005C47AE" w:rsidP="005C47A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F5A7878" w14:textId="77777777" w:rsidR="005C47AE" w:rsidRDefault="005C47AE" w:rsidP="005C47AE">
      <w:pPr>
        <w:pStyle w:val="B3"/>
      </w:pPr>
      <w:r>
        <w:t>-</w:t>
      </w:r>
      <w:r>
        <w:tab/>
        <w:t>DNS message type = DNS Query or DNS Response:</w:t>
      </w:r>
    </w:p>
    <w:p w14:paraId="1CCC5130" w14:textId="77777777" w:rsidR="005C47AE" w:rsidRDefault="005C47AE" w:rsidP="005C47AE">
      <w:pPr>
        <w:pStyle w:val="B4"/>
      </w:pPr>
      <w:r>
        <w:t>-</w:t>
      </w:r>
      <w:r>
        <w:tab/>
        <w:t>If DNS message type = DNS Query:</w:t>
      </w:r>
    </w:p>
    <w:p w14:paraId="65535DC0" w14:textId="77777777" w:rsidR="005C47AE" w:rsidRDefault="005C47AE" w:rsidP="005C47AE">
      <w:pPr>
        <w:pStyle w:val="B5"/>
      </w:pPr>
      <w:r>
        <w:t>-</w:t>
      </w:r>
      <w:r>
        <w:tab/>
        <w:t>Source IP address (i.e. UE IP address).</w:t>
      </w:r>
    </w:p>
    <w:p w14:paraId="4A407B3F" w14:textId="77777777" w:rsidR="005C47AE" w:rsidRDefault="005C47AE" w:rsidP="005C47AE">
      <w:pPr>
        <w:pStyle w:val="B5"/>
      </w:pPr>
      <w:r>
        <w:t>-</w:t>
      </w:r>
      <w:r>
        <w:tab/>
        <w:t>Array of (FQDN ranges) (optional).</w:t>
      </w:r>
    </w:p>
    <w:p w14:paraId="26C4FA54" w14:textId="77777777" w:rsidR="005C47AE" w:rsidRDefault="005C47AE" w:rsidP="005C47AE">
      <w:pPr>
        <w:pStyle w:val="B4"/>
      </w:pPr>
      <w:r>
        <w:t>-</w:t>
      </w:r>
      <w:r>
        <w:tab/>
        <w:t>If DNS message type = DNS Response:</w:t>
      </w:r>
    </w:p>
    <w:p w14:paraId="6DC42534" w14:textId="77777777" w:rsidR="005C47AE" w:rsidRDefault="005C47AE" w:rsidP="005C47AE">
      <w:pPr>
        <w:pStyle w:val="B5"/>
      </w:pPr>
      <w:r>
        <w:t>-</w:t>
      </w:r>
      <w:r>
        <w:tab/>
        <w:t xml:space="preserve">Array of FQDN ranges and/or array of EAS IP address ranges </w:t>
      </w:r>
      <w:r w:rsidRPr="003544B5">
        <w:t>(optional)</w:t>
      </w:r>
      <w:r>
        <w:t>.</w:t>
      </w:r>
    </w:p>
    <w:p w14:paraId="18D4410A" w14:textId="77777777" w:rsidR="005C47AE" w:rsidRDefault="005C47AE" w:rsidP="005C47AE">
      <w:pPr>
        <w:pStyle w:val="B2"/>
      </w:pPr>
      <w:r>
        <w:t>-</w:t>
      </w:r>
      <w:r>
        <w:tab/>
        <w:t>DNS message Identifier (if received from EASDF);</w:t>
      </w:r>
    </w:p>
    <w:p w14:paraId="21CFEDEF" w14:textId="77777777" w:rsidR="005C47AE" w:rsidRDefault="005C47AE" w:rsidP="005C47A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0E7A05F" w14:textId="77777777" w:rsidR="005C47AE" w:rsidRDefault="005C47AE" w:rsidP="005C47AE">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11003F58" w14:textId="77777777" w:rsidR="005C47AE" w:rsidRDefault="005C47AE" w:rsidP="005C47AE">
      <w:pPr>
        <w:pStyle w:val="B2"/>
      </w:pPr>
      <w:r>
        <w:t>-</w:t>
      </w:r>
      <w:r>
        <w:tab/>
        <w:t>Action(s) (includes at least one action); the possible actions include:</w:t>
      </w:r>
    </w:p>
    <w:p w14:paraId="518ADCD9" w14:textId="77777777" w:rsidR="005C47AE" w:rsidRDefault="005C47AE" w:rsidP="005C47AE">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57474E6B" w14:textId="77777777" w:rsidR="005C47AE" w:rsidRDefault="005C47AE" w:rsidP="005C47A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59833B0" w14:textId="2ADB26DE" w:rsidR="005C47AE" w:rsidRDefault="005C47AE" w:rsidP="005C47AE">
      <w:pPr>
        <w:pStyle w:val="B3"/>
      </w:pPr>
      <w:r>
        <w:t>-</w:t>
      </w:r>
      <w:r>
        <w:tab/>
        <w:t xml:space="preserve">Forwarding </w:t>
      </w:r>
      <w:commentRangeStart w:id="426"/>
      <w:ins w:id="427" w:author="LTHBM0" w:date="2023-02-07T19:03:00Z">
        <w:r w:rsidR="00D44E42" w:rsidRPr="00D44E42">
          <w:rPr>
            <w:highlight w:val="yellow"/>
          </w:rPr>
          <w:t>or Answering</w:t>
        </w:r>
        <w:r w:rsidR="00D44E42">
          <w:t xml:space="preserve"> </w:t>
        </w:r>
      </w:ins>
      <w:commentRangeEnd w:id="426"/>
      <w:ins w:id="428" w:author="LTHBM0" w:date="2023-02-07T19:04:00Z">
        <w:r w:rsidR="00D44E42">
          <w:rPr>
            <w:rStyle w:val="CommentReference"/>
          </w:rPr>
          <w:commentReference w:id="426"/>
        </w:r>
      </w:ins>
      <w:r>
        <w:t>Action: Send the DNS message(s) to a DNS server/resolver</w:t>
      </w:r>
      <w:r w:rsidRPr="00A46B33">
        <w:t>(s)</w:t>
      </w:r>
      <w:r>
        <w:t xml:space="preserve"> as follows:</w:t>
      </w:r>
    </w:p>
    <w:p w14:paraId="1B03D875" w14:textId="77777777" w:rsidR="005C47AE" w:rsidRDefault="005C47AE" w:rsidP="005C47AE">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D93BB18" w14:textId="77777777" w:rsidR="005C47AE" w:rsidRDefault="005C47AE" w:rsidP="005C47AE">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277D8992" w14:textId="77777777" w:rsidR="005C47AE" w:rsidRDefault="005C47AE" w:rsidP="005C47AE">
      <w:pPr>
        <w:pStyle w:val="B4"/>
        <w:rPr>
          <w:ins w:id="429" w:author="LTHBM0" w:date="2023-02-07T19:05:00Z"/>
        </w:rPr>
      </w:pPr>
      <w:r>
        <w:t>C.</w:t>
      </w:r>
      <w:r>
        <w:tab/>
        <w:t>Respond directly to the DNS request. In this case the EASDF is configured by the SMF not to forward the DNS Query to the DNS server, instead it creates a response based on EAS IP address provided by the SMF.</w:t>
      </w:r>
    </w:p>
    <w:p w14:paraId="2D2F9084" w14:textId="749D68C0" w:rsidR="003866DC" w:rsidRPr="00A30B01" w:rsidRDefault="003866DC" w:rsidP="005C47AE">
      <w:pPr>
        <w:pStyle w:val="B4"/>
        <w:rPr>
          <w:ins w:id="430" w:author="LTHBM0" w:date="2023-02-07T19:07:00Z"/>
          <w:highlight w:val="yellow"/>
        </w:rPr>
      </w:pPr>
      <w:ins w:id="431" w:author="LTHBM0" w:date="2023-02-07T19:05:00Z">
        <w:r>
          <w:t>D.</w:t>
        </w:r>
        <w:r>
          <w:tab/>
        </w:r>
        <w:r w:rsidRPr="00A30B01">
          <w:rPr>
            <w:highlight w:val="yellow"/>
          </w:rPr>
          <w:t>Forward the request to a DNS server (whose address is provided by the SMF)</w:t>
        </w:r>
      </w:ins>
      <w:ins w:id="432" w:author="LTHBM0" w:date="2023-02-07T19:06:00Z">
        <w:r w:rsidRPr="00A30B01">
          <w:rPr>
            <w:highlight w:val="yellow"/>
          </w:rPr>
          <w:t xml:space="preserve"> in a tunnel </w:t>
        </w:r>
        <w:r w:rsidR="000629E6" w:rsidRPr="00A30B01">
          <w:rPr>
            <w:highlight w:val="yellow"/>
          </w:rPr>
          <w:t>whose characteristics are provided by the</w:t>
        </w:r>
      </w:ins>
      <w:ins w:id="433" w:author="LTHBM0" w:date="2023-02-07T19:07:00Z">
        <w:r w:rsidR="000629E6" w:rsidRPr="00A30B01">
          <w:rPr>
            <w:highlight w:val="yellow"/>
          </w:rPr>
          <w:t xml:space="preserve"> SM</w:t>
        </w:r>
      </w:ins>
      <w:ins w:id="434" w:author="LTHBM0" w:date="2023-02-07T19:08:00Z">
        <w:r w:rsidR="00C117C5" w:rsidRPr="00A30B01">
          <w:rPr>
            <w:highlight w:val="yellow"/>
          </w:rPr>
          <w:t>F</w:t>
        </w:r>
      </w:ins>
      <w:ins w:id="435" w:author="LTHBM0" w:date="2023-02-07T19:07:00Z">
        <w:r w:rsidR="000629E6" w:rsidRPr="00A30B01">
          <w:rPr>
            <w:highlight w:val="yellow"/>
          </w:rPr>
          <w:t xml:space="preserve"> in the DNS handling rule</w:t>
        </w:r>
      </w:ins>
    </w:p>
    <w:p w14:paraId="5FBBA64D" w14:textId="7DBA17E6" w:rsidR="000629E6" w:rsidRDefault="000629E6" w:rsidP="000629E6">
      <w:pPr>
        <w:pStyle w:val="NO"/>
      </w:pPr>
      <w:ins w:id="436" w:author="LTHBM0" w:date="2023-02-07T19:07:00Z">
        <w:r w:rsidRPr="00A30B01">
          <w:rPr>
            <w:highlight w:val="yellow"/>
          </w:rPr>
          <w:t>NOTE 6.5:</w:t>
        </w:r>
        <w:r w:rsidRPr="00A30B01">
          <w:rPr>
            <w:highlight w:val="yellow"/>
          </w:rPr>
          <w:tab/>
          <w:t xml:space="preserve">the option D is to support HR-SBO as defined in clauses 6.7.2.2 and </w:t>
        </w:r>
      </w:ins>
      <w:ins w:id="437" w:author="LTHBM0" w:date="2023-02-07T19:08:00Z">
        <w:r w:rsidRPr="00A30B01">
          <w:rPr>
            <w:highlight w:val="yellow"/>
          </w:rPr>
          <w:t>6.7.2.3</w:t>
        </w:r>
      </w:ins>
    </w:p>
    <w:p w14:paraId="161377A4" w14:textId="77777777" w:rsidR="005C47AE" w:rsidRDefault="005C47AE" w:rsidP="005C47AE">
      <w:pPr>
        <w:pStyle w:val="NO"/>
      </w:pPr>
      <w:r w:rsidRPr="00847AAE">
        <w:t>NOTE</w:t>
      </w:r>
      <w:r>
        <w:t> 7:</w:t>
      </w:r>
      <w:r>
        <w:tab/>
        <w:t>The forwarding action can include either A, B or C.</w:t>
      </w:r>
    </w:p>
    <w:p w14:paraId="03E17AA4" w14:textId="77777777" w:rsidR="005C47AE" w:rsidRDefault="005C47AE" w:rsidP="005C47AE">
      <w:pPr>
        <w:pStyle w:val="B3"/>
      </w:pPr>
      <w:r>
        <w:t>-</w:t>
      </w:r>
      <w:r>
        <w:tab/>
        <w:t>Control Action: Performs at least one of control actions on the DNS message(s) as follows:</w:t>
      </w:r>
    </w:p>
    <w:p w14:paraId="7C2A918F" w14:textId="77777777" w:rsidR="005C47AE" w:rsidRDefault="005C47AE" w:rsidP="005C47AE">
      <w:pPr>
        <w:pStyle w:val="B4"/>
      </w:pPr>
      <w:r>
        <w:t>-</w:t>
      </w:r>
      <w:r>
        <w:tab/>
        <w:t>Build DNS response from DNS query with indicated IP address (e. g. common EAS). The EASDF is expected to handle the response it has built the same way as a response it has received from a remote DNS server.</w:t>
      </w:r>
    </w:p>
    <w:p w14:paraId="081F0CB2" w14:textId="77777777" w:rsidR="005C47AE" w:rsidRDefault="005C47AE" w:rsidP="005C47AE">
      <w:pPr>
        <w:pStyle w:val="B4"/>
      </w:pPr>
      <w:r>
        <w:t>-</w:t>
      </w:r>
      <w:r>
        <w:tab/>
        <w:t>Buffer the DNS message(s).</w:t>
      </w:r>
    </w:p>
    <w:p w14:paraId="2A36B1F4" w14:textId="77777777" w:rsidR="005C47AE" w:rsidRDefault="005C47AE" w:rsidP="005C47AE">
      <w:pPr>
        <w:pStyle w:val="B4"/>
      </w:pPr>
      <w:r>
        <w:t>-</w:t>
      </w:r>
      <w:r>
        <w:tab/>
        <w:t>Send the buffered DNS Response(s) message to UE.</w:t>
      </w:r>
    </w:p>
    <w:p w14:paraId="0F559457" w14:textId="77777777" w:rsidR="005C47AE" w:rsidRDefault="005C47AE" w:rsidP="005C47AE">
      <w:pPr>
        <w:pStyle w:val="B4"/>
      </w:pPr>
      <w:r w:rsidRPr="003544B5">
        <w:t>-</w:t>
      </w:r>
      <w:r>
        <w:tab/>
      </w:r>
      <w:r w:rsidRPr="003544B5">
        <w:t xml:space="preserve">Discard cached DNS </w:t>
      </w:r>
      <w:r>
        <w:t>R</w:t>
      </w:r>
      <w:r w:rsidRPr="003544B5">
        <w:t>esponse message(s).</w:t>
      </w:r>
    </w:p>
    <w:p w14:paraId="61289802" w14:textId="77777777" w:rsidR="005C47AE" w:rsidRDefault="005C47AE" w:rsidP="005C47AE">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6D5C6CB9" w14:textId="77777777" w:rsidR="005C47AE" w:rsidRDefault="005C47AE" w:rsidP="005C47AE">
      <w:r>
        <w:t>The SMF may use following information to create DNS message handling rules associated with a PDU Session:</w:t>
      </w:r>
    </w:p>
    <w:p w14:paraId="0DC3F9E9" w14:textId="77777777" w:rsidR="005C47AE" w:rsidRPr="008301D7" w:rsidRDefault="005C47AE" w:rsidP="005C47AE">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2570722" w14:textId="77777777" w:rsidR="005C47AE" w:rsidRPr="00866B33" w:rsidRDefault="005C47AE" w:rsidP="005C47A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FB972A0" w14:textId="77777777" w:rsidR="005C47AE" w:rsidRPr="00866B33" w:rsidRDefault="005C47AE" w:rsidP="005C47AE">
      <w:pPr>
        <w:pStyle w:val="B1"/>
      </w:pPr>
      <w:r w:rsidRPr="00866B33">
        <w:t>-</w:t>
      </w:r>
      <w:r w:rsidRPr="00866B33">
        <w:tab/>
        <w:t>Information derived from the UE location such as candidate L-PSA</w:t>
      </w:r>
      <w:r>
        <w:t>(s); and/or</w:t>
      </w:r>
    </w:p>
    <w:p w14:paraId="186F44B6" w14:textId="77777777" w:rsidR="005C47AE" w:rsidRPr="008301D7" w:rsidRDefault="005C47AE" w:rsidP="005C47AE">
      <w:pPr>
        <w:pStyle w:val="B1"/>
      </w:pPr>
      <w:r w:rsidRPr="00212B9C">
        <w:t>-</w:t>
      </w:r>
      <w:r>
        <w:tab/>
      </w:r>
      <w:r w:rsidRPr="008301D7">
        <w:t>PDU Session information, like PDU Session L-PSA(s) and ULCL/BP</w:t>
      </w:r>
      <w:r>
        <w:t>; and/or</w:t>
      </w:r>
    </w:p>
    <w:p w14:paraId="7FABB2C2" w14:textId="77777777" w:rsidR="005C47AE" w:rsidRPr="008301D7" w:rsidRDefault="005C47AE" w:rsidP="005C47AE">
      <w:pPr>
        <w:pStyle w:val="B1"/>
      </w:pPr>
      <w:r>
        <w:t>-</w:t>
      </w:r>
      <w:r>
        <w:tab/>
        <w:t>Internal Group Identifier received in the Session Management Subscription data from the UDM;</w:t>
      </w:r>
    </w:p>
    <w:p w14:paraId="78F5C8F7" w14:textId="77777777" w:rsidR="005C47AE" w:rsidRDefault="005C47AE" w:rsidP="005C47AE">
      <w:pPr>
        <w:pStyle w:val="NO"/>
      </w:pPr>
      <w:r>
        <w:t>NOTE 7:</w:t>
      </w:r>
      <w:r>
        <w:tab/>
        <w:t>For example, the SMF can derive the IP address for ECS based on the N6 IP address(es) associated with serving L-PSA(s) locally configured or in the NRF.</w:t>
      </w:r>
    </w:p>
    <w:p w14:paraId="082B9BC1" w14:textId="77777777" w:rsidR="005C47AE" w:rsidRDefault="005C47AE" w:rsidP="005C47AE">
      <w:pPr>
        <w:pStyle w:val="NO"/>
      </w:pPr>
      <w:r>
        <w:t>NOTE 8:</w:t>
      </w:r>
      <w:r>
        <w:tab/>
        <w:t>Providing in DNS EDNS Client Subnet option an IP address associated with the L-PSA UPF protects the privacy of the (IP address of the) UE.</w:t>
      </w:r>
    </w:p>
    <w:p w14:paraId="0C02DD82" w14:textId="77777777" w:rsidR="005C47AE" w:rsidRDefault="005C47AE" w:rsidP="005C47A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4F88603" w14:textId="77777777" w:rsidR="005C47AE" w:rsidRPr="00E86401" w:rsidRDefault="005C47AE" w:rsidP="005C47AE">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2D3A0D5D" w14:textId="77777777" w:rsidR="005C47AE" w:rsidRDefault="005C47AE" w:rsidP="005C47A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71F6E52" w14:textId="77777777" w:rsidR="005C47AE" w:rsidRDefault="005C47AE" w:rsidP="005C47AE">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7BD808D7" w14:textId="77777777" w:rsidR="005C47AE" w:rsidRDefault="005C47AE" w:rsidP="005C47AE">
      <w:pPr>
        <w:pStyle w:val="B1"/>
      </w:pPr>
      <w:r>
        <w:tab/>
      </w:r>
      <w:r w:rsidRPr="006D7ACA">
        <w:t>T</w:t>
      </w:r>
      <w:r>
        <w:t>he SMF instructions for a matching FQDN may as well indicate EASDF to contact SMF. SMF then provides the EASDF with a DNS message handling rule;</w:t>
      </w:r>
    </w:p>
    <w:p w14:paraId="29D82421" w14:textId="77777777" w:rsidR="005C47AE" w:rsidRDefault="005C47AE" w:rsidP="005C47AE">
      <w:pPr>
        <w:pStyle w:val="B1"/>
      </w:pPr>
      <w:r>
        <w:t>-</w:t>
      </w:r>
      <w:r>
        <w:tab/>
        <w:t>If the DNS Query from the UE does not match a DNS message handling rules set by the SMF, then the EASDF may simply forward the DNS Query towards a preconfigured DNS server/resolver for DNS resolution;</w:t>
      </w:r>
    </w:p>
    <w:p w14:paraId="63EEE1EC" w14:textId="77777777" w:rsidR="005C47AE" w:rsidRDefault="005C47AE" w:rsidP="005C47AE">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5E5E1611" w14:textId="77777777" w:rsidR="005C47AE" w:rsidRDefault="005C47AE" w:rsidP="005C47AE">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5A816344" w14:textId="77777777" w:rsidR="005C47AE" w:rsidRDefault="005C47AE" w:rsidP="005C47AE">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0CA006B" w14:textId="77777777" w:rsidR="005C47AE" w:rsidRDefault="005C47AE" w:rsidP="005C47AE">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07EE51B" w14:textId="77777777" w:rsidR="005C47AE" w:rsidRDefault="005C47AE" w:rsidP="005C47AE">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2F282DA7" w14:textId="77777777" w:rsidR="005C47AE" w:rsidRDefault="005C47AE" w:rsidP="005C47AE">
      <w:r>
        <w:t>Once the UL CL/BP and L-PSA have been inserted, the SMF may decide that the DNS messages for the FQDN are to be handled by Local DNS resolver/server from now on. This option is further described in clause 6.2.3.2.3.</w:t>
      </w:r>
    </w:p>
    <w:p w14:paraId="336C2846" w14:textId="77777777" w:rsidR="005C47AE" w:rsidRDefault="005C47AE" w:rsidP="005C47A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5751DFA4" w14:textId="77777777" w:rsidR="005C47AE" w:rsidRDefault="005C47AE" w:rsidP="005C47A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AFD8B17" w14:textId="77777777" w:rsidR="005C47AE" w:rsidRDefault="005C47AE" w:rsidP="005C47AE">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BCDDC80" w14:textId="77777777" w:rsidR="005C47AE" w:rsidRDefault="005C47AE" w:rsidP="005C47AE">
      <w:pPr>
        <w:pStyle w:val="TH"/>
        <w:rPr>
          <w:noProof/>
        </w:rPr>
      </w:pPr>
      <w:r w:rsidRPr="00BF4803">
        <w:rPr>
          <w:noProof/>
        </w:rPr>
        <w:object w:dxaOrig="8415" w:dyaOrig="9915" w14:anchorId="6114C967">
          <v:shape id="_x0000_i1036" type="#_x0000_t75" style="width:422pt;height:494pt" o:ole="">
            <v:imagedata r:id="rId48" o:title=""/>
          </v:shape>
          <o:OLEObject Type="Embed" ProgID="Visio.Drawing.15" ShapeID="_x0000_i1036" DrawAspect="Content" ObjectID="_1737572247" r:id="rId49"/>
        </w:object>
      </w:r>
    </w:p>
    <w:p w14:paraId="5391111C" w14:textId="77777777" w:rsidR="005C47AE" w:rsidRDefault="005C47AE" w:rsidP="005C47AE">
      <w:pPr>
        <w:pStyle w:val="TF"/>
      </w:pPr>
      <w:r w:rsidRPr="006D7ACA">
        <w:t>Figure 6.2.3.2.2-1: EAS discovery procedure with EASDF</w:t>
      </w:r>
    </w:p>
    <w:p w14:paraId="7F4A4DB0" w14:textId="77777777" w:rsidR="005C47AE" w:rsidRDefault="005C47AE" w:rsidP="005C47A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60935611" w14:textId="77777777" w:rsidR="005C47AE" w:rsidRDefault="005C47AE" w:rsidP="005C47A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F59B135" w14:textId="77777777" w:rsidR="005C47AE" w:rsidRDefault="005C47AE" w:rsidP="005C47AE">
      <w:pPr>
        <w:pStyle w:val="B1"/>
      </w:pPr>
      <w:r>
        <w:tab/>
        <w:t>The SMF may indicate to the UE either that for the PDU Session the use of the EDC functionality is allowed or that for the PDU Session the use of the EDC functionality is required.</w:t>
      </w:r>
    </w:p>
    <w:p w14:paraId="7EEFE85C" w14:textId="77777777" w:rsidR="005C47AE" w:rsidRDefault="005C47AE" w:rsidP="005C47A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4B214C5" w14:textId="77777777" w:rsidR="005C47AE" w:rsidRDefault="005C47AE" w:rsidP="005C47AE">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4ED3B371" w14:textId="77777777" w:rsidR="005C47AE" w:rsidRDefault="005C47AE" w:rsidP="005C47AE">
      <w:pPr>
        <w:pStyle w:val="B1"/>
      </w:pPr>
      <w:r>
        <w:tab/>
        <w:t>This step is performed before step 11 of PDU Session Establishment procedure in clause 4.3.2.2.1 of TS 23.502 [3].</w:t>
      </w:r>
    </w:p>
    <w:p w14:paraId="2A97C2C7" w14:textId="77777777" w:rsidR="005C47AE" w:rsidRDefault="005C47AE" w:rsidP="005C47AE">
      <w:pPr>
        <w:pStyle w:val="B1"/>
      </w:pPr>
      <w:r>
        <w:tab/>
        <w:t>The EASDF creates a DNS context for the PDU Session and stores the UE IP address</w:t>
      </w:r>
      <w:r w:rsidRPr="00F931CE">
        <w:t>, SUPI</w:t>
      </w:r>
      <w:r>
        <w:t>, the notification endpoint and potentially provided DNS message handling rule(s) into the context.</w:t>
      </w:r>
    </w:p>
    <w:p w14:paraId="1B182622" w14:textId="77777777" w:rsidR="005C47AE" w:rsidRDefault="005C47AE" w:rsidP="005C47AE">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087BB807" w14:textId="77777777" w:rsidR="005C47AE" w:rsidRDefault="005C47AE" w:rsidP="005C47AE">
      <w:pPr>
        <w:pStyle w:val="B1"/>
      </w:pPr>
      <w:r>
        <w:t>4.</w:t>
      </w:r>
      <w:r>
        <w:tab/>
        <w:t xml:space="preserve">The EASDF invokes the service operation </w:t>
      </w:r>
      <w:proofErr w:type="spellStart"/>
      <w:r>
        <w:t>Neasdf_DNSContext_Create</w:t>
      </w:r>
      <w:proofErr w:type="spellEnd"/>
      <w:r>
        <w:t xml:space="preserve"> Response.</w:t>
      </w:r>
    </w:p>
    <w:p w14:paraId="0D4F9793" w14:textId="77777777" w:rsidR="005C47AE" w:rsidRDefault="005C47AE" w:rsidP="005C47A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41768A44" w14:textId="77777777" w:rsidR="005C47AE" w:rsidRDefault="005C47AE" w:rsidP="005C47A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BA31E74" w14:textId="77777777" w:rsidR="005C47AE" w:rsidRDefault="005C47AE" w:rsidP="005C47AE">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BD43A7B" w14:textId="77777777" w:rsidR="005C47AE" w:rsidRDefault="005C47AE" w:rsidP="005C47AE">
      <w:pPr>
        <w:pStyle w:val="B1"/>
      </w:pPr>
      <w:r>
        <w:t>6.</w:t>
      </w:r>
      <w:r>
        <w:tab/>
        <w:t xml:space="preserve">The EASDF responds with </w:t>
      </w:r>
      <w:proofErr w:type="spellStart"/>
      <w:r>
        <w:t>Neasdf_DNSContext_Update</w:t>
      </w:r>
      <w:proofErr w:type="spellEnd"/>
      <w:r>
        <w:t xml:space="preserve"> Response.</w:t>
      </w:r>
    </w:p>
    <w:p w14:paraId="57D461B7" w14:textId="77777777" w:rsidR="005C47AE" w:rsidRDefault="005C47AE" w:rsidP="005C47AE">
      <w:pPr>
        <w:pStyle w:val="B1"/>
      </w:pPr>
      <w:r>
        <w:t>7.</w:t>
      </w:r>
      <w:r>
        <w:tab/>
        <w:t>If required (see clause 5.2.1), the Application in the UE uses the EDC functionality as described in clause 6.2.4 to send the DNS Query to the EASDF. The UE sends a DNS Query message to the EASDF.</w:t>
      </w:r>
    </w:p>
    <w:p w14:paraId="09B58BF1" w14:textId="77777777" w:rsidR="005C47AE" w:rsidRDefault="005C47AE" w:rsidP="005C47AE">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14C64397" w14:textId="77777777" w:rsidR="005C47AE" w:rsidRDefault="005C47AE" w:rsidP="005C47AE">
      <w:pPr>
        <w:pStyle w:val="B1"/>
      </w:pPr>
      <w:r>
        <w:t>9.</w:t>
      </w:r>
      <w:r>
        <w:tab/>
        <w:t xml:space="preserve">The SMF responds with </w:t>
      </w:r>
      <w:proofErr w:type="spellStart"/>
      <w:r>
        <w:t>Neasdf_DNSContext_Notify</w:t>
      </w:r>
      <w:proofErr w:type="spellEnd"/>
      <w:r>
        <w:t xml:space="preserve"> Response.</w:t>
      </w:r>
    </w:p>
    <w:p w14:paraId="151BC3B0" w14:textId="77777777" w:rsidR="005C47AE" w:rsidRPr="00212B9C" w:rsidRDefault="005C47AE" w:rsidP="005C47AE">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652EE385" w14:textId="77777777" w:rsidR="005C47AE" w:rsidRDefault="005C47AE" w:rsidP="005C47AE">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52DB4214" w14:textId="77777777" w:rsidR="005C47AE" w:rsidRPr="004444C1" w:rsidRDefault="005C47AE" w:rsidP="005C47A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082CE29" w14:textId="77777777" w:rsidR="005C47AE" w:rsidRDefault="005C47AE" w:rsidP="005C47AE">
      <w:pPr>
        <w:pStyle w:val="B1"/>
      </w:pPr>
      <w:r>
        <w:t>12.</w:t>
      </w:r>
      <w:r>
        <w:tab/>
        <w:t>The EASDF handles the DNS Query message received from the UE as the following:</w:t>
      </w:r>
    </w:p>
    <w:p w14:paraId="752BCD03" w14:textId="77777777" w:rsidR="005C47AE" w:rsidRDefault="005C47AE" w:rsidP="005C47AE">
      <w:pPr>
        <w:pStyle w:val="B2"/>
      </w:pPr>
      <w:r>
        <w:t>-</w:t>
      </w:r>
      <w:r>
        <w:tab/>
        <w:t>For Option A, the EASDF adds/replaces the EDNS Client Subnet option into the DNS Query message as specified in RFC 7871[6] and sends it to C-DNS server;</w:t>
      </w:r>
    </w:p>
    <w:p w14:paraId="2C64EF4A" w14:textId="77777777" w:rsidR="005C47AE" w:rsidRDefault="005C47AE" w:rsidP="005C47AE">
      <w:pPr>
        <w:pStyle w:val="B2"/>
      </w:pPr>
      <w:r>
        <w:t>-</w:t>
      </w:r>
      <w:r>
        <w:tab/>
        <w:t>For Option B, the EASDF removes EDNS Client Subnet option if received in the DNS query and sends the DNS Query message to the Local DNS server.</w:t>
      </w:r>
    </w:p>
    <w:p w14:paraId="373CC5D2" w14:textId="77777777" w:rsidR="005C47AE" w:rsidRDefault="005C47AE" w:rsidP="005C47AE">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17DDE42" w14:textId="77777777" w:rsidR="005C47AE" w:rsidRDefault="005C47AE" w:rsidP="005C47AE">
      <w:pPr>
        <w:pStyle w:val="B1"/>
      </w:pPr>
      <w:r>
        <w:t>13.</w:t>
      </w:r>
      <w:r>
        <w:tab/>
        <w:t>EASDF receives the DNS Response including EAS IP addresses which is determined by the DNS system and determines that the DNS Response can be sent to the UE.</w:t>
      </w:r>
    </w:p>
    <w:p w14:paraId="44C46311" w14:textId="77777777" w:rsidR="005C47AE" w:rsidRDefault="005C47AE" w:rsidP="005C47AE">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3D195BE4" w14:textId="77777777" w:rsidR="005C47AE" w:rsidRDefault="005C47AE" w:rsidP="005C47A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0E71611" w14:textId="77777777" w:rsidR="005C47AE" w:rsidRDefault="005C47AE" w:rsidP="005C47AE">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0C4654A8" w14:textId="77777777" w:rsidR="005C47AE" w:rsidRDefault="005C47AE" w:rsidP="005C47AE">
      <w:pPr>
        <w:pStyle w:val="B1"/>
      </w:pPr>
      <w:r>
        <w:t>15.</w:t>
      </w:r>
      <w:r>
        <w:tab/>
        <w:t xml:space="preserve">The SMF invokes </w:t>
      </w:r>
      <w:proofErr w:type="spellStart"/>
      <w:r>
        <w:t>Neasdf_DNSContext_Notify</w:t>
      </w:r>
      <w:proofErr w:type="spellEnd"/>
      <w:r>
        <w:t xml:space="preserve"> Response service operation.</w:t>
      </w:r>
    </w:p>
    <w:p w14:paraId="012A79A4" w14:textId="77777777" w:rsidR="005C47AE" w:rsidRDefault="005C47AE" w:rsidP="005C47AE">
      <w:pPr>
        <w:pStyle w:val="B1"/>
      </w:pPr>
      <w:r>
        <w:t>16.</w:t>
      </w:r>
      <w:r>
        <w:tab/>
        <w:t>The SMF may perform UL CL/BP and Local PSA selection and insert UL CL/BP and Local PSA.</w:t>
      </w:r>
    </w:p>
    <w:p w14:paraId="55893C6D" w14:textId="77777777" w:rsidR="005C47AE" w:rsidRDefault="005C47AE" w:rsidP="005C47AE">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CE0161E" w14:textId="77777777" w:rsidR="005C47AE" w:rsidRDefault="005C47AE" w:rsidP="005C47AE">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BBD26C9" w14:textId="77777777" w:rsidR="005C47AE" w:rsidRDefault="005C47AE" w:rsidP="005C47A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7285B519" w14:textId="77777777" w:rsidR="005C47AE" w:rsidRDefault="005C47AE" w:rsidP="005C47AE">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0E81763F" w14:textId="77777777" w:rsidR="005C47AE" w:rsidRDefault="005C47AE" w:rsidP="005C47AE">
      <w:pPr>
        <w:pStyle w:val="B1"/>
      </w:pPr>
      <w:r>
        <w:t>19.</w:t>
      </w:r>
      <w:r>
        <w:tab/>
        <w:t>If indicated to send the buffered DNS response(s) to UE in step 17, the EASDF sends the DNS Response(s) to the UE and handles the EDNS Client Subnet option as described above.</w:t>
      </w:r>
    </w:p>
    <w:p w14:paraId="17A21399" w14:textId="77777777" w:rsidR="005C47AE" w:rsidRDefault="005C47AE" w:rsidP="005C47A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262BDB6" w14:textId="77777777" w:rsidR="005C47AE" w:rsidRDefault="005C47AE" w:rsidP="006E4D67"/>
    <w:p w14:paraId="5BD257A8" w14:textId="77777777" w:rsidR="00A31708" w:rsidRDefault="00A31708" w:rsidP="006E4D67"/>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S2-2301396(Approved #154AHE)" w:date="2023-01-21T10:06:00Z" w:initials="SAM">
    <w:p w14:paraId="07EA0E74" w14:textId="41FC317C" w:rsidR="00266C71" w:rsidRPr="00266C71" w:rsidRDefault="00266C71">
      <w:pPr>
        <w:pStyle w:val="CommentText"/>
        <w:rPr>
          <w:lang w:eastAsia="ko-KR"/>
        </w:rPr>
      </w:pPr>
      <w:r>
        <w:rPr>
          <w:rStyle w:val="CommentReference"/>
        </w:rPr>
        <w:annotationRef/>
      </w:r>
      <w:r>
        <w:rPr>
          <w:rStyle w:val="CommentReference"/>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6" w:author="S2-2301396(Approved #154AHE)" w:date="2023-01-21T10:07:00Z" w:initials="SAM">
    <w:p w14:paraId="727AB4A1" w14:textId="3FC1CA7F" w:rsidR="00266C71" w:rsidRDefault="00266C71">
      <w:pPr>
        <w:pStyle w:val="CommentText"/>
      </w:pPr>
      <w:r>
        <w:rPr>
          <w:rStyle w:val="CommentReference"/>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224" w:author="S2-2301396(Approved #154AHE)" w:date="2023-01-21T10:28:00Z" w:initials="SAM">
    <w:p w14:paraId="031ADF18" w14:textId="77777777" w:rsidR="00800083" w:rsidRDefault="00800083" w:rsidP="00800083">
      <w:pPr>
        <w:pStyle w:val="CommentText"/>
      </w:pPr>
      <w:r>
        <w:rPr>
          <w:rStyle w:val="CommentReference"/>
        </w:rPr>
        <w:annotationRef/>
      </w:r>
      <w:r>
        <w:rPr>
          <w:rFonts w:hint="eastAsia"/>
          <w:lang w:eastAsia="ko-KR"/>
        </w:rPr>
        <w:t>S2-2301399 (</w:t>
      </w:r>
      <w:r>
        <w:rPr>
          <w:lang w:eastAsia="ko-KR"/>
        </w:rPr>
        <w:t xml:space="preserve">the final </w:t>
      </w:r>
      <w:r>
        <w:rPr>
          <w:rFonts w:hint="eastAsia"/>
          <w:lang w:eastAsia="ko-KR"/>
        </w:rPr>
        <w:t>approved version</w:t>
      </w:r>
      <w:r>
        <w:rPr>
          <w:lang w:eastAsia="ko-KR"/>
        </w:rPr>
        <w:t xml:space="preserve"> of the reference for new clause</w:t>
      </w:r>
      <w:r>
        <w:rPr>
          <w:rFonts w:hint="eastAsia"/>
          <w:lang w:eastAsia="ko-KR"/>
        </w:rPr>
        <w:t>)</w:t>
      </w:r>
    </w:p>
  </w:comment>
  <w:comment w:id="426" w:author="LTHBM0" w:date="2023-02-07T19:04:00Z" w:initials="LTHBM0">
    <w:p w14:paraId="0E97A58A" w14:textId="65B69FC5" w:rsidR="00D44E42" w:rsidRDefault="00D44E42">
      <w:pPr>
        <w:pStyle w:val="CommentText"/>
      </w:pPr>
      <w:r>
        <w:rPr>
          <w:rStyle w:val="CommentReference"/>
        </w:rPr>
        <w:annotationRef/>
      </w:r>
      <w:r>
        <w:t>Respond is not really a forwarding action (wordsmithing I admit)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EA0E74" w15:done="0"/>
  <w15:commentEx w15:paraId="727AB4A1" w15:done="0"/>
  <w15:commentEx w15:paraId="031ADF18" w15:done="0"/>
  <w15:commentEx w15:paraId="0E97A5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D1F32" w16cex:dateUtc="2023-02-07T1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A0E74" w16cid:durableId="278CC6CE"/>
  <w16cid:commentId w16cid:paraId="727AB4A1" w16cid:durableId="278CC6CF"/>
  <w16cid:commentId w16cid:paraId="031ADF18" w16cid:durableId="278CC6D0"/>
  <w16cid:commentId w16cid:paraId="0E97A58A" w16cid:durableId="278D1F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5C486" w14:textId="77777777" w:rsidR="00666EAA" w:rsidRDefault="00666EAA">
      <w:r>
        <w:separator/>
      </w:r>
    </w:p>
  </w:endnote>
  <w:endnote w:type="continuationSeparator" w:id="0">
    <w:p w14:paraId="1E131903" w14:textId="77777777" w:rsidR="00666EAA" w:rsidRDefault="00666EAA">
      <w:r>
        <w:continuationSeparator/>
      </w:r>
    </w:p>
  </w:endnote>
  <w:endnote w:type="continuationNotice" w:id="1">
    <w:p w14:paraId="436DB3E7" w14:textId="77777777" w:rsidR="00666EAA" w:rsidRDefault="00666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F9BC" w14:textId="77777777" w:rsidR="00BE3EBF" w:rsidRDefault="00BE3E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FFC7D" w14:textId="77777777" w:rsidR="00BE3EBF" w:rsidRDefault="00BE3E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DA75" w14:textId="77777777" w:rsidR="00BE3EBF" w:rsidRDefault="00BE3E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1DFBB" w14:textId="77777777" w:rsidR="00666EAA" w:rsidRDefault="00666EAA">
      <w:r>
        <w:separator/>
      </w:r>
    </w:p>
  </w:footnote>
  <w:footnote w:type="continuationSeparator" w:id="0">
    <w:p w14:paraId="737D3939" w14:textId="77777777" w:rsidR="00666EAA" w:rsidRDefault="00666EAA">
      <w:r>
        <w:continuationSeparator/>
      </w:r>
    </w:p>
  </w:footnote>
  <w:footnote w:type="continuationNotice" w:id="1">
    <w:p w14:paraId="4B6CE4D3" w14:textId="77777777" w:rsidR="00666EAA" w:rsidRDefault="00666E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A95A7" w14:textId="77777777" w:rsidR="00BE3EBF" w:rsidRDefault="00BE3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F7DA9" w14:textId="77777777" w:rsidR="00BE3EBF" w:rsidRDefault="00BE3E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1"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3"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9"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6"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4"/>
  </w:num>
  <w:num w:numId="5">
    <w:abstractNumId w:val="11"/>
  </w:num>
  <w:num w:numId="6">
    <w:abstractNumId w:val="12"/>
  </w:num>
  <w:num w:numId="7">
    <w:abstractNumId w:val="32"/>
  </w:num>
  <w:num w:numId="8">
    <w:abstractNumId w:val="15"/>
  </w:num>
  <w:num w:numId="9">
    <w:abstractNumId w:val="31"/>
  </w:num>
  <w:num w:numId="10">
    <w:abstractNumId w:val="27"/>
  </w:num>
  <w:num w:numId="11">
    <w:abstractNumId w:val="2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5"/>
  </w:num>
  <w:num w:numId="23">
    <w:abstractNumId w:val="26"/>
  </w:num>
  <w:num w:numId="24">
    <w:abstractNumId w:val="13"/>
  </w:num>
  <w:num w:numId="25">
    <w:abstractNumId w:val="30"/>
  </w:num>
  <w:num w:numId="26">
    <w:abstractNumId w:val="24"/>
  </w:num>
  <w:num w:numId="27">
    <w:abstractNumId w:val="33"/>
  </w:num>
  <w:num w:numId="28">
    <w:abstractNumId w:val="23"/>
  </w:num>
  <w:num w:numId="29">
    <w:abstractNumId w:val="21"/>
  </w:num>
  <w:num w:numId="30">
    <w:abstractNumId w:val="36"/>
  </w:num>
  <w:num w:numId="31">
    <w:abstractNumId w:val="22"/>
  </w:num>
  <w:num w:numId="32">
    <w:abstractNumId w:val="17"/>
  </w:num>
  <w:num w:numId="33">
    <w:abstractNumId w:val="29"/>
  </w:num>
  <w:num w:numId="34">
    <w:abstractNumId w:val="19"/>
  </w:num>
  <w:num w:numId="35">
    <w:abstractNumId w:val="18"/>
  </w:num>
  <w:num w:numId="36">
    <w:abstractNumId w:val="28"/>
  </w:num>
  <w:num w:numId="37">
    <w:abstractNumId w:val="20"/>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S2-2301396(Approved #154AHE)">
    <w15:presenceInfo w15:providerId="None" w15:userId="S2-2301396(Approved #154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29E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465"/>
    <w:rsid w:val="000E1DCC"/>
    <w:rsid w:val="000E378C"/>
    <w:rsid w:val="000E64A9"/>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50121"/>
    <w:rsid w:val="00172E33"/>
    <w:rsid w:val="00177ECB"/>
    <w:rsid w:val="00180135"/>
    <w:rsid w:val="0018218D"/>
    <w:rsid w:val="00185D0F"/>
    <w:rsid w:val="00192C46"/>
    <w:rsid w:val="00194955"/>
    <w:rsid w:val="00196AF0"/>
    <w:rsid w:val="001A08B3"/>
    <w:rsid w:val="001A0B04"/>
    <w:rsid w:val="001A118A"/>
    <w:rsid w:val="001A1C76"/>
    <w:rsid w:val="001A2CA0"/>
    <w:rsid w:val="001A6085"/>
    <w:rsid w:val="001A7B60"/>
    <w:rsid w:val="001B241C"/>
    <w:rsid w:val="001B2B40"/>
    <w:rsid w:val="001B4C0B"/>
    <w:rsid w:val="001B52F0"/>
    <w:rsid w:val="001B7A65"/>
    <w:rsid w:val="001C17D8"/>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1E7A"/>
    <w:rsid w:val="002353F8"/>
    <w:rsid w:val="00237918"/>
    <w:rsid w:val="00240774"/>
    <w:rsid w:val="0024652E"/>
    <w:rsid w:val="00246FCF"/>
    <w:rsid w:val="00252353"/>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827"/>
    <w:rsid w:val="0029514D"/>
    <w:rsid w:val="00295B7F"/>
    <w:rsid w:val="00296EE7"/>
    <w:rsid w:val="002A156E"/>
    <w:rsid w:val="002A1914"/>
    <w:rsid w:val="002A1C00"/>
    <w:rsid w:val="002A3401"/>
    <w:rsid w:val="002A4DEA"/>
    <w:rsid w:val="002A7F0D"/>
    <w:rsid w:val="002B1261"/>
    <w:rsid w:val="002B12ED"/>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54DC"/>
    <w:rsid w:val="002F66D0"/>
    <w:rsid w:val="0030523C"/>
    <w:rsid w:val="00305409"/>
    <w:rsid w:val="0030661A"/>
    <w:rsid w:val="00310E74"/>
    <w:rsid w:val="00311AB3"/>
    <w:rsid w:val="00312D1C"/>
    <w:rsid w:val="0031301C"/>
    <w:rsid w:val="00315334"/>
    <w:rsid w:val="00321EF1"/>
    <w:rsid w:val="0032531F"/>
    <w:rsid w:val="00333EBC"/>
    <w:rsid w:val="00335CA6"/>
    <w:rsid w:val="0033711D"/>
    <w:rsid w:val="00337669"/>
    <w:rsid w:val="003441CE"/>
    <w:rsid w:val="00345575"/>
    <w:rsid w:val="00352209"/>
    <w:rsid w:val="00354216"/>
    <w:rsid w:val="00357BD0"/>
    <w:rsid w:val="003609EF"/>
    <w:rsid w:val="0036231A"/>
    <w:rsid w:val="0037048E"/>
    <w:rsid w:val="00374DD4"/>
    <w:rsid w:val="00382EBD"/>
    <w:rsid w:val="003866DC"/>
    <w:rsid w:val="003A2DF1"/>
    <w:rsid w:val="003A5908"/>
    <w:rsid w:val="003A78F6"/>
    <w:rsid w:val="003A7B46"/>
    <w:rsid w:val="003B299D"/>
    <w:rsid w:val="003B5BA2"/>
    <w:rsid w:val="003B7DFD"/>
    <w:rsid w:val="003C1B82"/>
    <w:rsid w:val="003C2F73"/>
    <w:rsid w:val="003C491B"/>
    <w:rsid w:val="003D06EF"/>
    <w:rsid w:val="003D5779"/>
    <w:rsid w:val="003D5F47"/>
    <w:rsid w:val="003D62BE"/>
    <w:rsid w:val="003D799C"/>
    <w:rsid w:val="003E00D3"/>
    <w:rsid w:val="003E1A36"/>
    <w:rsid w:val="003E34A3"/>
    <w:rsid w:val="003E6F39"/>
    <w:rsid w:val="003E6FD8"/>
    <w:rsid w:val="003F35F5"/>
    <w:rsid w:val="003F43BE"/>
    <w:rsid w:val="003F444B"/>
    <w:rsid w:val="003F65B6"/>
    <w:rsid w:val="0040008C"/>
    <w:rsid w:val="00410371"/>
    <w:rsid w:val="00422EFC"/>
    <w:rsid w:val="004242B7"/>
    <w:rsid w:val="004242F1"/>
    <w:rsid w:val="00425AA1"/>
    <w:rsid w:val="004317E9"/>
    <w:rsid w:val="004330C3"/>
    <w:rsid w:val="004434F0"/>
    <w:rsid w:val="00443C70"/>
    <w:rsid w:val="00443D83"/>
    <w:rsid w:val="00445D25"/>
    <w:rsid w:val="00450960"/>
    <w:rsid w:val="004509E3"/>
    <w:rsid w:val="004520A2"/>
    <w:rsid w:val="00452282"/>
    <w:rsid w:val="00452EB9"/>
    <w:rsid w:val="00454AFC"/>
    <w:rsid w:val="00455289"/>
    <w:rsid w:val="0045631E"/>
    <w:rsid w:val="00464AB8"/>
    <w:rsid w:val="00465DCE"/>
    <w:rsid w:val="00466BCD"/>
    <w:rsid w:val="0047142F"/>
    <w:rsid w:val="00472039"/>
    <w:rsid w:val="00472558"/>
    <w:rsid w:val="00475353"/>
    <w:rsid w:val="00476906"/>
    <w:rsid w:val="004B18FC"/>
    <w:rsid w:val="004B2D21"/>
    <w:rsid w:val="004B75B7"/>
    <w:rsid w:val="004C33E0"/>
    <w:rsid w:val="004E1743"/>
    <w:rsid w:val="004E5540"/>
    <w:rsid w:val="004F14D6"/>
    <w:rsid w:val="004F2BB0"/>
    <w:rsid w:val="004F354D"/>
    <w:rsid w:val="004F39B1"/>
    <w:rsid w:val="004F3BE2"/>
    <w:rsid w:val="005001B9"/>
    <w:rsid w:val="00503DCB"/>
    <w:rsid w:val="005058D0"/>
    <w:rsid w:val="005138A8"/>
    <w:rsid w:val="0051580D"/>
    <w:rsid w:val="00516363"/>
    <w:rsid w:val="005178DE"/>
    <w:rsid w:val="00523179"/>
    <w:rsid w:val="00536970"/>
    <w:rsid w:val="00536A3C"/>
    <w:rsid w:val="005447B4"/>
    <w:rsid w:val="005450BA"/>
    <w:rsid w:val="00546504"/>
    <w:rsid w:val="00547111"/>
    <w:rsid w:val="00550148"/>
    <w:rsid w:val="005513F7"/>
    <w:rsid w:val="005621C6"/>
    <w:rsid w:val="00563068"/>
    <w:rsid w:val="005651EE"/>
    <w:rsid w:val="00582AFB"/>
    <w:rsid w:val="00583FE2"/>
    <w:rsid w:val="00590F78"/>
    <w:rsid w:val="00592D74"/>
    <w:rsid w:val="00593111"/>
    <w:rsid w:val="00593C98"/>
    <w:rsid w:val="0059550A"/>
    <w:rsid w:val="005C2115"/>
    <w:rsid w:val="005C47AE"/>
    <w:rsid w:val="005E28C8"/>
    <w:rsid w:val="005E29AE"/>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2CA"/>
    <w:rsid w:val="00621188"/>
    <w:rsid w:val="00623015"/>
    <w:rsid w:val="0062578D"/>
    <w:rsid w:val="006257ED"/>
    <w:rsid w:val="00641EAF"/>
    <w:rsid w:val="00647688"/>
    <w:rsid w:val="00652161"/>
    <w:rsid w:val="00653C70"/>
    <w:rsid w:val="00654587"/>
    <w:rsid w:val="00661E13"/>
    <w:rsid w:val="0066235D"/>
    <w:rsid w:val="00662C54"/>
    <w:rsid w:val="00665C47"/>
    <w:rsid w:val="00666EAA"/>
    <w:rsid w:val="006677C3"/>
    <w:rsid w:val="00670487"/>
    <w:rsid w:val="00670CF6"/>
    <w:rsid w:val="00672ADD"/>
    <w:rsid w:val="006742D4"/>
    <w:rsid w:val="0067688D"/>
    <w:rsid w:val="00681DEF"/>
    <w:rsid w:val="00690B31"/>
    <w:rsid w:val="0069103C"/>
    <w:rsid w:val="0069310A"/>
    <w:rsid w:val="006937CD"/>
    <w:rsid w:val="00695808"/>
    <w:rsid w:val="00696E20"/>
    <w:rsid w:val="006A17D8"/>
    <w:rsid w:val="006A1F89"/>
    <w:rsid w:val="006A2310"/>
    <w:rsid w:val="006B1E0D"/>
    <w:rsid w:val="006B46FB"/>
    <w:rsid w:val="006B48DB"/>
    <w:rsid w:val="006B79E0"/>
    <w:rsid w:val="006D0749"/>
    <w:rsid w:val="006D1727"/>
    <w:rsid w:val="006D4991"/>
    <w:rsid w:val="006D5CF6"/>
    <w:rsid w:val="006D5D49"/>
    <w:rsid w:val="006D5DC1"/>
    <w:rsid w:val="006E12CE"/>
    <w:rsid w:val="006E21FB"/>
    <w:rsid w:val="006E447E"/>
    <w:rsid w:val="006E4D67"/>
    <w:rsid w:val="006E5E5B"/>
    <w:rsid w:val="006F1293"/>
    <w:rsid w:val="006F2B92"/>
    <w:rsid w:val="006F508D"/>
    <w:rsid w:val="007001E1"/>
    <w:rsid w:val="007052F1"/>
    <w:rsid w:val="007176FF"/>
    <w:rsid w:val="0071795E"/>
    <w:rsid w:val="00724D8C"/>
    <w:rsid w:val="0072575B"/>
    <w:rsid w:val="007317C5"/>
    <w:rsid w:val="00732078"/>
    <w:rsid w:val="00732229"/>
    <w:rsid w:val="007336BB"/>
    <w:rsid w:val="00736D41"/>
    <w:rsid w:val="00737E30"/>
    <w:rsid w:val="007424EB"/>
    <w:rsid w:val="00743C37"/>
    <w:rsid w:val="00743FA7"/>
    <w:rsid w:val="00745BCD"/>
    <w:rsid w:val="00751628"/>
    <w:rsid w:val="00757307"/>
    <w:rsid w:val="00760B50"/>
    <w:rsid w:val="00761778"/>
    <w:rsid w:val="00764BC7"/>
    <w:rsid w:val="00765F1D"/>
    <w:rsid w:val="00766B0A"/>
    <w:rsid w:val="00772CA6"/>
    <w:rsid w:val="007755E1"/>
    <w:rsid w:val="00777C0D"/>
    <w:rsid w:val="00783D10"/>
    <w:rsid w:val="00786E7A"/>
    <w:rsid w:val="007877B4"/>
    <w:rsid w:val="00787B99"/>
    <w:rsid w:val="007911B1"/>
    <w:rsid w:val="00792342"/>
    <w:rsid w:val="007944AB"/>
    <w:rsid w:val="007976A6"/>
    <w:rsid w:val="007977A8"/>
    <w:rsid w:val="007A0196"/>
    <w:rsid w:val="007A18CD"/>
    <w:rsid w:val="007A3257"/>
    <w:rsid w:val="007A5A7D"/>
    <w:rsid w:val="007B512A"/>
    <w:rsid w:val="007C2097"/>
    <w:rsid w:val="007C3C88"/>
    <w:rsid w:val="007D0886"/>
    <w:rsid w:val="007D33B3"/>
    <w:rsid w:val="007D41B7"/>
    <w:rsid w:val="007D5E88"/>
    <w:rsid w:val="007D6A07"/>
    <w:rsid w:val="007E2F50"/>
    <w:rsid w:val="007E6EF6"/>
    <w:rsid w:val="007F00BB"/>
    <w:rsid w:val="007F7259"/>
    <w:rsid w:val="00800083"/>
    <w:rsid w:val="00800913"/>
    <w:rsid w:val="00800AB9"/>
    <w:rsid w:val="008040A8"/>
    <w:rsid w:val="00804D1C"/>
    <w:rsid w:val="0081144A"/>
    <w:rsid w:val="0081471A"/>
    <w:rsid w:val="00815B8E"/>
    <w:rsid w:val="00816FC7"/>
    <w:rsid w:val="00820D05"/>
    <w:rsid w:val="008279FA"/>
    <w:rsid w:val="00832850"/>
    <w:rsid w:val="0083623A"/>
    <w:rsid w:val="00837CFF"/>
    <w:rsid w:val="00853E77"/>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936E0"/>
    <w:rsid w:val="008A2347"/>
    <w:rsid w:val="008A45A6"/>
    <w:rsid w:val="008A472B"/>
    <w:rsid w:val="008C29BA"/>
    <w:rsid w:val="008C4EB2"/>
    <w:rsid w:val="008D1CB3"/>
    <w:rsid w:val="008D25DE"/>
    <w:rsid w:val="008E6B88"/>
    <w:rsid w:val="008E7397"/>
    <w:rsid w:val="008E75AD"/>
    <w:rsid w:val="008F12BC"/>
    <w:rsid w:val="008F144C"/>
    <w:rsid w:val="008F222B"/>
    <w:rsid w:val="008F263C"/>
    <w:rsid w:val="008F3789"/>
    <w:rsid w:val="008F3817"/>
    <w:rsid w:val="008F5EF1"/>
    <w:rsid w:val="008F686C"/>
    <w:rsid w:val="009045D4"/>
    <w:rsid w:val="00904C9E"/>
    <w:rsid w:val="009143FB"/>
    <w:rsid w:val="009148DE"/>
    <w:rsid w:val="00920A9A"/>
    <w:rsid w:val="00930DB3"/>
    <w:rsid w:val="00932BB6"/>
    <w:rsid w:val="00936818"/>
    <w:rsid w:val="00940978"/>
    <w:rsid w:val="00941E30"/>
    <w:rsid w:val="0095123E"/>
    <w:rsid w:val="009629D3"/>
    <w:rsid w:val="00963914"/>
    <w:rsid w:val="00970B4D"/>
    <w:rsid w:val="00972443"/>
    <w:rsid w:val="00977556"/>
    <w:rsid w:val="009777D9"/>
    <w:rsid w:val="00983091"/>
    <w:rsid w:val="00983FF9"/>
    <w:rsid w:val="00990746"/>
    <w:rsid w:val="00991B88"/>
    <w:rsid w:val="00991D91"/>
    <w:rsid w:val="0099344C"/>
    <w:rsid w:val="009A411C"/>
    <w:rsid w:val="009A5753"/>
    <w:rsid w:val="009A579D"/>
    <w:rsid w:val="009A7286"/>
    <w:rsid w:val="009A7FB0"/>
    <w:rsid w:val="009B34B9"/>
    <w:rsid w:val="009B4C21"/>
    <w:rsid w:val="009C02B6"/>
    <w:rsid w:val="009C1F00"/>
    <w:rsid w:val="009D4034"/>
    <w:rsid w:val="009D71F9"/>
    <w:rsid w:val="009D77DF"/>
    <w:rsid w:val="009E2072"/>
    <w:rsid w:val="009E3297"/>
    <w:rsid w:val="009E654D"/>
    <w:rsid w:val="009E6A77"/>
    <w:rsid w:val="009E6BF0"/>
    <w:rsid w:val="009F0687"/>
    <w:rsid w:val="009F126A"/>
    <w:rsid w:val="009F734F"/>
    <w:rsid w:val="00A0752D"/>
    <w:rsid w:val="00A246B6"/>
    <w:rsid w:val="00A2482F"/>
    <w:rsid w:val="00A30B01"/>
    <w:rsid w:val="00A31708"/>
    <w:rsid w:val="00A339A0"/>
    <w:rsid w:val="00A46A34"/>
    <w:rsid w:val="00A46F9D"/>
    <w:rsid w:val="00A47E70"/>
    <w:rsid w:val="00A50CF0"/>
    <w:rsid w:val="00A51157"/>
    <w:rsid w:val="00A511F4"/>
    <w:rsid w:val="00A531B2"/>
    <w:rsid w:val="00A557EB"/>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07943"/>
    <w:rsid w:val="00B106CB"/>
    <w:rsid w:val="00B10D29"/>
    <w:rsid w:val="00B1305A"/>
    <w:rsid w:val="00B15352"/>
    <w:rsid w:val="00B15C2E"/>
    <w:rsid w:val="00B16A13"/>
    <w:rsid w:val="00B258BB"/>
    <w:rsid w:val="00B260EF"/>
    <w:rsid w:val="00B37247"/>
    <w:rsid w:val="00B422CB"/>
    <w:rsid w:val="00B459F6"/>
    <w:rsid w:val="00B51B46"/>
    <w:rsid w:val="00B5724F"/>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25BA"/>
    <w:rsid w:val="00BB5DFC"/>
    <w:rsid w:val="00BC6538"/>
    <w:rsid w:val="00BD0624"/>
    <w:rsid w:val="00BD0C43"/>
    <w:rsid w:val="00BD0CFA"/>
    <w:rsid w:val="00BD279D"/>
    <w:rsid w:val="00BD5B4D"/>
    <w:rsid w:val="00BD6BB8"/>
    <w:rsid w:val="00BD7BEA"/>
    <w:rsid w:val="00BE09C4"/>
    <w:rsid w:val="00BE1475"/>
    <w:rsid w:val="00BE2CFD"/>
    <w:rsid w:val="00BE3EBF"/>
    <w:rsid w:val="00BE79E4"/>
    <w:rsid w:val="00BF05B2"/>
    <w:rsid w:val="00BF434C"/>
    <w:rsid w:val="00BF54AE"/>
    <w:rsid w:val="00C01181"/>
    <w:rsid w:val="00C01406"/>
    <w:rsid w:val="00C0334A"/>
    <w:rsid w:val="00C03BC0"/>
    <w:rsid w:val="00C04EB9"/>
    <w:rsid w:val="00C05970"/>
    <w:rsid w:val="00C10579"/>
    <w:rsid w:val="00C117C5"/>
    <w:rsid w:val="00C12DB5"/>
    <w:rsid w:val="00C1401D"/>
    <w:rsid w:val="00C17BA5"/>
    <w:rsid w:val="00C21EDA"/>
    <w:rsid w:val="00C247EA"/>
    <w:rsid w:val="00C30B40"/>
    <w:rsid w:val="00C41FB3"/>
    <w:rsid w:val="00C42FA6"/>
    <w:rsid w:val="00C47185"/>
    <w:rsid w:val="00C47FF3"/>
    <w:rsid w:val="00C52AA7"/>
    <w:rsid w:val="00C5491D"/>
    <w:rsid w:val="00C6259C"/>
    <w:rsid w:val="00C63CE5"/>
    <w:rsid w:val="00C66BA2"/>
    <w:rsid w:val="00C67AE4"/>
    <w:rsid w:val="00C726E4"/>
    <w:rsid w:val="00C76414"/>
    <w:rsid w:val="00C80DA2"/>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1DF3"/>
    <w:rsid w:val="00CD332B"/>
    <w:rsid w:val="00CD6A2B"/>
    <w:rsid w:val="00CE52C8"/>
    <w:rsid w:val="00CE7B17"/>
    <w:rsid w:val="00CF10F7"/>
    <w:rsid w:val="00CF42DB"/>
    <w:rsid w:val="00D02698"/>
    <w:rsid w:val="00D02AB7"/>
    <w:rsid w:val="00D03F9A"/>
    <w:rsid w:val="00D06D51"/>
    <w:rsid w:val="00D07A9E"/>
    <w:rsid w:val="00D162AE"/>
    <w:rsid w:val="00D2249F"/>
    <w:rsid w:val="00D22A20"/>
    <w:rsid w:val="00D24991"/>
    <w:rsid w:val="00D35E87"/>
    <w:rsid w:val="00D3619C"/>
    <w:rsid w:val="00D4025B"/>
    <w:rsid w:val="00D44E42"/>
    <w:rsid w:val="00D46BEC"/>
    <w:rsid w:val="00D50255"/>
    <w:rsid w:val="00D54213"/>
    <w:rsid w:val="00D54816"/>
    <w:rsid w:val="00D5539C"/>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1160"/>
    <w:rsid w:val="00DD3BCA"/>
    <w:rsid w:val="00DE247F"/>
    <w:rsid w:val="00DE34CF"/>
    <w:rsid w:val="00DE3D33"/>
    <w:rsid w:val="00DF44FE"/>
    <w:rsid w:val="00E0071B"/>
    <w:rsid w:val="00E04D03"/>
    <w:rsid w:val="00E10F8D"/>
    <w:rsid w:val="00E113EE"/>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0F46"/>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753"/>
    <w:rsid w:val="00F61E51"/>
    <w:rsid w:val="00F663C2"/>
    <w:rsid w:val="00F676B2"/>
    <w:rsid w:val="00F70079"/>
    <w:rsid w:val="00F707D0"/>
    <w:rsid w:val="00F70AA0"/>
    <w:rsid w:val="00F742D0"/>
    <w:rsid w:val="00F7620D"/>
    <w:rsid w:val="00F76AE0"/>
    <w:rsid w:val="00F813F1"/>
    <w:rsid w:val="00F87238"/>
    <w:rsid w:val="00F92350"/>
    <w:rsid w:val="00F95E12"/>
    <w:rsid w:val="00FA21D2"/>
    <w:rsid w:val="00FA41C8"/>
    <w:rsid w:val="00FA6AE3"/>
    <w:rsid w:val="00FB361C"/>
    <w:rsid w:val="00FB6386"/>
    <w:rsid w:val="00FB7CA8"/>
    <w:rsid w:val="00FC6881"/>
    <w:rsid w:val="00FD05DD"/>
    <w:rsid w:val="00FD267A"/>
    <w:rsid w:val="00FD372F"/>
    <w:rsid w:val="00FD4055"/>
    <w:rsid w:val="00FD59BE"/>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3A27D1F1-95AA-4D1B-832F-2F13F01A8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4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 w:type="character" w:customStyle="1" w:styleId="CRCoverPageZchn">
    <w:name w:val="CR Cover Page Zchn"/>
    <w:link w:val="CRCoverPage"/>
    <w:rsid w:val="006521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947396641">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9" Type="http://schemas.openxmlformats.org/officeDocument/2006/relationships/image" Target="media/image8.emf"/><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package" Target="embeddings/Microsoft_Visio_Drawing2.vsdx"/><Relationship Id="rId47" Type="http://schemas.microsoft.com/office/2018/08/relationships/commentsExtensible" Target="commentsExtensible.xml"/><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image" Target="media/image5.emf"/><Relationship Id="rId38" Type="http://schemas.openxmlformats.org/officeDocument/2006/relationships/package" Target="embeddings/Microsoft_Visio_Drawing.vsdx"/><Relationship Id="rId46"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3.emf"/><Relationship Id="rId41" Type="http://schemas.openxmlformats.org/officeDocument/2006/relationships/image" Target="media/image9.e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oleObject" Target="embeddings/oleObject4.bin"/><Relationship Id="rId37" Type="http://schemas.openxmlformats.org/officeDocument/2006/relationships/image" Target="media/image7.emf"/><Relationship Id="rId40" Type="http://schemas.openxmlformats.org/officeDocument/2006/relationships/package" Target="embeddings/Microsoft_Visio_Drawing1.vsdx"/><Relationship Id="rId45" Type="http://schemas.openxmlformats.org/officeDocument/2006/relationships/image" Target="media/image11.emf"/><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6/09/relationships/commentsIds" Target="commentsIds.xml"/><Relationship Id="rId36" Type="http://schemas.openxmlformats.org/officeDocument/2006/relationships/oleObject" Target="embeddings/oleObject6.bin"/><Relationship Id="rId49"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4.emf"/><Relationship Id="rId44" Type="http://schemas.openxmlformats.org/officeDocument/2006/relationships/package" Target="embeddings/Microsoft_Visio_Drawing3.vsdx"/><Relationship Id="rId52"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oleObject" Target="embeddings/oleObject3.bin"/><Relationship Id="rId35" Type="http://schemas.openxmlformats.org/officeDocument/2006/relationships/image" Target="media/image6.emf"/><Relationship Id="rId43" Type="http://schemas.openxmlformats.org/officeDocument/2006/relationships/image" Target="media/image10.emf"/><Relationship Id="rId48" Type="http://schemas.openxmlformats.org/officeDocument/2006/relationships/image" Target="media/image12.emf"/><Relationship Id="rId8" Type="http://schemas.openxmlformats.org/officeDocument/2006/relationships/styles" Target="styles.xml"/><Relationship Id="rId51" Type="http://schemas.openxmlformats.org/officeDocument/2006/relationships/header" Target="header5.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5AIRPNAIUNRU-2028481721-8238</_dlc_DocId>
    <_dlc_DocIdUrl xmlns="71c5aaf6-e6ce-465b-b873-5148d2a4c105">
      <Url>https://nokia.sharepoint.com/sites/c5g/e2earch/_layouts/15/DocIdRedir.aspx?ID=5AIRPNAIUNRU-2028481721-8238</Url>
      <Description>5AIRPNAIUNRU-2028481721-8238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209746E-7E3B-4B9A-80E2-28A28CC3E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90CD30-F30D-40AD-90A3-8ACCABC4383F}">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B85BC14C-BA27-4704-8B7A-CB5D72F170C0}">
  <ds:schemaRefs>
    <ds:schemaRef ds:uri="http://schemas.microsoft.com/sharepoint/v3/contenttype/forms"/>
  </ds:schemaRefs>
</ds:datastoreItem>
</file>

<file path=customXml/itemProps4.xml><?xml version="1.0" encoding="utf-8"?>
<ds:datastoreItem xmlns:ds="http://schemas.openxmlformats.org/officeDocument/2006/customXml" ds:itemID="{3BA63DBB-E301-430E-8425-8CA458E90BC2}">
  <ds:schemaRefs>
    <ds:schemaRef ds:uri="http://schemas.openxmlformats.org/officeDocument/2006/bibliography"/>
  </ds:schemaRefs>
</ds:datastoreItem>
</file>

<file path=customXml/itemProps5.xml><?xml version="1.0" encoding="utf-8"?>
<ds:datastoreItem xmlns:ds="http://schemas.openxmlformats.org/officeDocument/2006/customXml" ds:itemID="{A555A5BE-3DA5-4B63-AACF-1B677D2286E3}">
  <ds:schemaRefs>
    <ds:schemaRef ds:uri="http://schemas.microsoft.com/sharepoint/events"/>
  </ds:schemaRefs>
</ds:datastoreItem>
</file>

<file path=customXml/itemProps6.xml><?xml version="1.0" encoding="utf-8"?>
<ds:datastoreItem xmlns:ds="http://schemas.openxmlformats.org/officeDocument/2006/customXml" ds:itemID="{4E506BE2-79FB-4C09-A249-2D578186DDF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21</Pages>
  <Words>7543</Words>
  <Characters>42997</Characters>
  <Application>Microsoft Office Word</Application>
  <DocSecurity>0</DocSecurity>
  <Lines>358</Lines>
  <Paragraphs>100</Paragraphs>
  <ScaleCrop>false</ScaleCrop>
  <HeadingPairs>
    <vt:vector size="8" baseType="variant">
      <vt:variant>
        <vt:lpstr>Title</vt:lpstr>
      </vt:variant>
      <vt:variant>
        <vt:i4>1</vt:i4>
      </vt:variant>
      <vt:variant>
        <vt:lpstr>Headings</vt:lpstr>
      </vt:variant>
      <vt:variant>
        <vt:i4>17</vt:i4>
      </vt:variant>
      <vt:variant>
        <vt:lpstr>제목</vt:lpstr>
      </vt:variant>
      <vt:variant>
        <vt:i4>1</vt:i4>
      </vt:variant>
      <vt:variant>
        <vt:lpstr>Titre</vt:lpstr>
      </vt:variant>
      <vt:variant>
        <vt:i4>1</vt:i4>
      </vt:variant>
    </vt:vector>
  </HeadingPairs>
  <TitlesOfParts>
    <vt:vector size="20" baseType="lpstr">
      <vt:lpstr>MTG_TITLE</vt:lpstr>
      <vt:lpstr>Athens, Greece, Feb 20 – 24, 2023               											 was S2-2301396</vt:lpstr>
      <vt:lpstr>* * * * 1st Changes * * * *</vt:lpstr>
      <vt:lpstr>    4.1	General</vt:lpstr>
      <vt:lpstr>* * * * 2nd Changes * * * *</vt:lpstr>
      <vt:lpstr>    4.2	Reference Architecture for Supporting Edge Computing</vt:lpstr>
      <vt:lpstr>* * * * 3rd Changes * * * *</vt:lpstr>
      <vt:lpstr>    6.7	Support of the local traffic routing in VPLMN for Home Routed PDU Session fo</vt:lpstr>
      <vt:lpstr>        6.7.1	General</vt:lpstr>
      <vt:lpstr>* * * * 4th Changes * * * *</vt:lpstr>
      <vt:lpstr>* * * * 5th Changes (all new text) * * * *</vt:lpstr>
      <vt:lpstr>* * * * 6th Changes (all new text) * * * *</vt:lpstr>
      <vt:lpstr>* * * * 7th Changes * * * *</vt:lpstr>
      <vt:lpstr>        7.1.2	Neasdf_DNSContext Service</vt:lpstr>
      <vt:lpstr>* * * * 8th Changes * * * *</vt:lpstr>
      <vt:lpstr>* * * * 9th Changes * * * *</vt:lpstr>
      <vt:lpstr>* * * * Next Changes * * * *</vt:lpstr>
      <vt:lpstr>* * * * End Changes * * * *</vt:lpstr>
      <vt:lpstr>MTG_TITLE</vt:lpstr>
      <vt:lpstr>MTG_TITLE</vt:lpstr>
    </vt:vector>
  </TitlesOfParts>
  <Company>3GPP Support Team</Company>
  <LinksUpToDate>false</LinksUpToDate>
  <CharactersWithSpaces>50440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77</cp:revision>
  <cp:lastPrinted>1900-01-01T14:00:00Z</cp:lastPrinted>
  <dcterms:created xsi:type="dcterms:W3CDTF">2023-02-07T20:50:00Z</dcterms:created>
  <dcterms:modified xsi:type="dcterms:W3CDTF">2023-02-10T20:14:00Z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ContentTypeId">
    <vt:lpwstr>0x010100B82721952339BD4AA67475AA1B500C36</vt:lpwstr>
  </property>
  <property fmtid="{D5CDD505-2E9C-101B-9397-08002B2CF9AE}" pid="29" name="_dlc_DocIdItemGuid">
    <vt:lpwstr>85d96d5e-3870-440d-a7dc-8232be5df702</vt:lpwstr>
  </property>
  <property fmtid="{D5CDD505-2E9C-101B-9397-08002B2CF9AE}" pid="30" name="MediaServiceImageTags">
    <vt:lpwstr/>
  </property>
</Properties>
</file>